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C72" w:rsidRDefault="009B0C72" w:rsidP="009B0C72">
      <w:pPr>
        <w:widowControl w:val="0"/>
        <w:tabs>
          <w:tab w:val="center" w:pos="4680"/>
        </w:tabs>
        <w:jc w:val="center"/>
      </w:pPr>
      <w:bookmarkStart w:id="0" w:name="_GoBack"/>
      <w:bookmarkEnd w:id="0"/>
      <w:r>
        <w:t>L</w:t>
      </w:r>
      <w:r w:rsidR="00ED7A49">
        <w:t>OUISIANA BOARD OF ETHICS</w:t>
      </w:r>
    </w:p>
    <w:p w:rsidR="00ED7A49" w:rsidRDefault="00ED7A49" w:rsidP="009B0C72">
      <w:pPr>
        <w:widowControl w:val="0"/>
        <w:tabs>
          <w:tab w:val="center" w:pos="4680"/>
        </w:tabs>
        <w:jc w:val="center"/>
      </w:pPr>
      <w:r>
        <w:t>MINUTES</w:t>
      </w:r>
    </w:p>
    <w:p w:rsidR="00ED7A49" w:rsidRDefault="003839E3" w:rsidP="009B0C72">
      <w:pPr>
        <w:widowControl w:val="0"/>
        <w:tabs>
          <w:tab w:val="center" w:pos="4680"/>
        </w:tabs>
        <w:jc w:val="center"/>
      </w:pPr>
      <w:r>
        <w:t>October 6</w:t>
      </w:r>
      <w:r w:rsidR="00437553">
        <w:t>, 2023</w:t>
      </w:r>
    </w:p>
    <w:p w:rsidR="00ED7A49" w:rsidRDefault="00ED7A49" w:rsidP="009B0C72">
      <w:pPr>
        <w:widowControl w:val="0"/>
      </w:pPr>
      <w:r>
        <w:tab/>
      </w:r>
      <w:r>
        <w:tab/>
      </w:r>
      <w:r>
        <w:tab/>
      </w:r>
      <w:r>
        <w:tab/>
      </w:r>
      <w:r>
        <w:tab/>
      </w:r>
      <w:r>
        <w:tab/>
      </w:r>
      <w:r>
        <w:tab/>
      </w:r>
    </w:p>
    <w:p w:rsidR="0015647C" w:rsidRDefault="00ED7A49" w:rsidP="009B0C72">
      <w:pPr>
        <w:widowControl w:val="0"/>
        <w:spacing w:line="480" w:lineRule="auto"/>
      </w:pPr>
      <w:r>
        <w:tab/>
        <w:t xml:space="preserve">The Board of Ethics met on </w:t>
      </w:r>
      <w:r w:rsidR="003839E3">
        <w:t>October 6</w:t>
      </w:r>
      <w:r w:rsidR="00437553">
        <w:t>,</w:t>
      </w:r>
      <w:r w:rsidR="005A1FE0">
        <w:t xml:space="preserve"> 2023</w:t>
      </w:r>
      <w:r w:rsidR="008F03C6">
        <w:t xml:space="preserve"> at 9:</w:t>
      </w:r>
      <w:r w:rsidR="00490082">
        <w:t>0</w:t>
      </w:r>
      <w:r w:rsidR="00514AD5">
        <w:t>8</w:t>
      </w:r>
      <w:r w:rsidR="00DE28BC">
        <w:t xml:space="preserve"> </w:t>
      </w:r>
      <w:r w:rsidR="00C861C0">
        <w:t>a</w:t>
      </w:r>
      <w:r>
        <w:t>.</w:t>
      </w:r>
      <w:r w:rsidR="00C861C0">
        <w:t>m</w:t>
      </w:r>
      <w:r>
        <w:t>. in the LaBelle Room on the 1</w:t>
      </w:r>
      <w:r>
        <w:rPr>
          <w:vertAlign w:val="superscript"/>
        </w:rPr>
        <w:t>st</w:t>
      </w:r>
      <w:r>
        <w:t xml:space="preserve"> floor of the LaSalle Building located at 617 North Third Street, Baton Rouge, Louisiana wit</w:t>
      </w:r>
      <w:r w:rsidR="00466408">
        <w:t xml:space="preserve">h Board Members </w:t>
      </w:r>
      <w:r w:rsidR="003839E3">
        <w:rPr>
          <w:szCs w:val="24"/>
        </w:rPr>
        <w:t>Baños, Bryant, Colomb,</w:t>
      </w:r>
      <w:r w:rsidR="003839E3" w:rsidRPr="00703745">
        <w:rPr>
          <w:szCs w:val="24"/>
        </w:rPr>
        <w:t xml:space="preserve"> </w:t>
      </w:r>
      <w:r w:rsidR="003839E3">
        <w:rPr>
          <w:szCs w:val="24"/>
        </w:rPr>
        <w:t>Grand, Grimley, La</w:t>
      </w:r>
      <w:r w:rsidR="00514AD5">
        <w:rPr>
          <w:szCs w:val="24"/>
        </w:rPr>
        <w:t>vastida and Roberts</w:t>
      </w:r>
      <w:r w:rsidR="003839E3">
        <w:rPr>
          <w:szCs w:val="24"/>
        </w:rPr>
        <w:t xml:space="preserve"> present.  Board Members</w:t>
      </w:r>
      <w:r w:rsidR="003839E3" w:rsidRPr="00961093">
        <w:rPr>
          <w:szCs w:val="24"/>
        </w:rPr>
        <w:t xml:space="preserve"> </w:t>
      </w:r>
      <w:r w:rsidR="003839E3">
        <w:rPr>
          <w:szCs w:val="24"/>
        </w:rPr>
        <w:t xml:space="preserve">Couvillon, </w:t>
      </w:r>
      <w:r w:rsidR="00514AD5">
        <w:rPr>
          <w:szCs w:val="24"/>
        </w:rPr>
        <w:t>Ellis,</w:t>
      </w:r>
      <w:r w:rsidR="003839E3">
        <w:rPr>
          <w:szCs w:val="24"/>
        </w:rPr>
        <w:t xml:space="preserve"> Scott</w:t>
      </w:r>
      <w:r w:rsidR="00514AD5">
        <w:rPr>
          <w:szCs w:val="24"/>
        </w:rPr>
        <w:t xml:space="preserve"> and Speer</w:t>
      </w:r>
      <w:r w:rsidR="003839E3">
        <w:rPr>
          <w:szCs w:val="24"/>
        </w:rPr>
        <w:t xml:space="preserve"> were absent. </w:t>
      </w:r>
      <w:r w:rsidR="006D462C">
        <w:t xml:space="preserve">Also </w:t>
      </w:r>
      <w:r>
        <w:t>present were the Ethics Administrator, Kathleen Allen;</w:t>
      </w:r>
      <w:r w:rsidR="00FA3E60">
        <w:t xml:space="preserve"> </w:t>
      </w:r>
      <w:r w:rsidR="00F871F2">
        <w:t>Executive Secretary, Carolyn Abadie Landry</w:t>
      </w:r>
      <w:r w:rsidR="00FA3E60">
        <w:t>;</w:t>
      </w:r>
      <w:r w:rsidR="002213A0">
        <w:t xml:space="preserve"> and Counsel </w:t>
      </w:r>
      <w:r w:rsidR="00AF03A0">
        <w:t>Tracy Barker,</w:t>
      </w:r>
      <w:r w:rsidR="00BA7E29">
        <w:t xml:space="preserve"> </w:t>
      </w:r>
      <w:r w:rsidR="003839E3">
        <w:t>David Bordelon, Mallory Guillot</w:t>
      </w:r>
      <w:r w:rsidR="00AF03A0">
        <w:t xml:space="preserve"> </w:t>
      </w:r>
      <w:r w:rsidR="009C64EA">
        <w:t>and Charles Reeves</w:t>
      </w:r>
      <w:r>
        <w:t>.</w:t>
      </w:r>
      <w:r w:rsidR="00FA3E60">
        <w:t xml:space="preserve"> </w:t>
      </w:r>
    </w:p>
    <w:p w:rsidR="00595110" w:rsidRDefault="00595110" w:rsidP="00595110">
      <w:pPr>
        <w:spacing w:line="480" w:lineRule="auto"/>
        <w:ind w:firstLine="720"/>
        <w:rPr>
          <w:color w:val="000000"/>
          <w:szCs w:val="24"/>
        </w:rPr>
      </w:pPr>
      <w:r>
        <w:rPr>
          <w:szCs w:val="24"/>
        </w:rPr>
        <w:t>The Board</w:t>
      </w:r>
      <w:r w:rsidR="009E6E8A">
        <w:rPr>
          <w:szCs w:val="24"/>
        </w:rPr>
        <w:t xml:space="preserve"> considered an</w:t>
      </w:r>
      <w:r>
        <w:rPr>
          <w:szCs w:val="24"/>
        </w:rPr>
        <w:t xml:space="preserve"> </w:t>
      </w:r>
      <w:r w:rsidR="009E6E8A">
        <w:rPr>
          <w:color w:val="000000"/>
          <w:szCs w:val="24"/>
        </w:rPr>
        <w:t>u</w:t>
      </w:r>
      <w:r w:rsidR="009E6E8A" w:rsidRPr="003C13B5">
        <w:rPr>
          <w:color w:val="000000"/>
          <w:szCs w:val="24"/>
        </w:rPr>
        <w:t>ntimely waiver request</w:t>
      </w:r>
      <w:r w:rsidR="009E6E8A">
        <w:rPr>
          <w:color w:val="000000"/>
          <w:szCs w:val="24"/>
        </w:rPr>
        <w:t xml:space="preserve"> in Docket No. 23-192</w:t>
      </w:r>
      <w:r w:rsidR="009E6E8A" w:rsidRPr="003C13B5">
        <w:rPr>
          <w:color w:val="000000"/>
          <w:szCs w:val="24"/>
        </w:rPr>
        <w:t xml:space="preserve"> submitted by Alton Joseph Broussard,</w:t>
      </w:r>
      <w:r w:rsidR="00C51998">
        <w:rPr>
          <w:color w:val="000000"/>
          <w:szCs w:val="24"/>
        </w:rPr>
        <w:t xml:space="preserve"> a</w:t>
      </w:r>
      <w:r w:rsidR="009E6E8A" w:rsidRPr="003C13B5">
        <w:rPr>
          <w:color w:val="000000"/>
          <w:szCs w:val="24"/>
        </w:rPr>
        <w:t xml:space="preserve"> former member of the State of Louisiana Board of Barber Examiner, regarding a $1500 late fee assessed for filing his 2019 Tier 2.1 annual p</w:t>
      </w:r>
      <w:r w:rsidR="009E6E8A">
        <w:rPr>
          <w:color w:val="000000"/>
          <w:szCs w:val="24"/>
        </w:rPr>
        <w:t xml:space="preserve">ersonal </w:t>
      </w:r>
      <w:r w:rsidR="009E6E8A" w:rsidRPr="003C13B5">
        <w:rPr>
          <w:color w:val="000000"/>
          <w:szCs w:val="24"/>
        </w:rPr>
        <w:t>f</w:t>
      </w:r>
      <w:r w:rsidR="009E6E8A">
        <w:rPr>
          <w:color w:val="000000"/>
          <w:szCs w:val="24"/>
        </w:rPr>
        <w:t xml:space="preserve">inancial </w:t>
      </w:r>
      <w:r w:rsidR="009E6E8A" w:rsidRPr="003C13B5">
        <w:rPr>
          <w:color w:val="000000"/>
          <w:szCs w:val="24"/>
        </w:rPr>
        <w:t>d</w:t>
      </w:r>
      <w:r w:rsidR="009E6E8A">
        <w:rPr>
          <w:color w:val="000000"/>
          <w:szCs w:val="24"/>
        </w:rPr>
        <w:t>isclosure</w:t>
      </w:r>
      <w:r w:rsidR="009E6E8A" w:rsidRPr="003C13B5">
        <w:rPr>
          <w:color w:val="000000"/>
          <w:szCs w:val="24"/>
        </w:rPr>
        <w:t xml:space="preserve"> 637 days late and regarding a $1500 late fee assessed for filing his 2020 Tier 2.1 annual p</w:t>
      </w:r>
      <w:r w:rsidR="009E6E8A">
        <w:rPr>
          <w:color w:val="000000"/>
          <w:szCs w:val="24"/>
        </w:rPr>
        <w:t xml:space="preserve">ersonal </w:t>
      </w:r>
      <w:r w:rsidR="009E6E8A" w:rsidRPr="003C13B5">
        <w:rPr>
          <w:color w:val="000000"/>
          <w:szCs w:val="24"/>
        </w:rPr>
        <w:t>f</w:t>
      </w:r>
      <w:r w:rsidR="009E6E8A">
        <w:rPr>
          <w:color w:val="000000"/>
          <w:szCs w:val="24"/>
        </w:rPr>
        <w:t xml:space="preserve">inancial </w:t>
      </w:r>
      <w:r w:rsidR="009E6E8A" w:rsidRPr="003C13B5">
        <w:rPr>
          <w:color w:val="000000"/>
          <w:szCs w:val="24"/>
        </w:rPr>
        <w:t>d</w:t>
      </w:r>
      <w:r w:rsidR="009E6E8A">
        <w:rPr>
          <w:color w:val="000000"/>
          <w:szCs w:val="24"/>
        </w:rPr>
        <w:t>isclosure</w:t>
      </w:r>
      <w:r w:rsidR="009E6E8A" w:rsidRPr="003C13B5">
        <w:rPr>
          <w:color w:val="000000"/>
          <w:szCs w:val="24"/>
        </w:rPr>
        <w:t xml:space="preserve"> 336 days late.</w:t>
      </w:r>
      <w:r w:rsidR="009E6E8A">
        <w:rPr>
          <w:color w:val="000000"/>
          <w:szCs w:val="24"/>
        </w:rPr>
        <w:t xml:space="preserve">  </w:t>
      </w:r>
      <w:r>
        <w:rPr>
          <w:color w:val="000000"/>
          <w:szCs w:val="24"/>
        </w:rPr>
        <w:t xml:space="preserve">On motion made, seconded and unanimously passed, the Board </w:t>
      </w:r>
      <w:r w:rsidR="009E6E8A">
        <w:rPr>
          <w:color w:val="000000"/>
          <w:szCs w:val="24"/>
        </w:rPr>
        <w:t>deferred the matter until a future meeting.</w:t>
      </w:r>
    </w:p>
    <w:p w:rsidR="00595110" w:rsidRDefault="00595110" w:rsidP="00595110">
      <w:pPr>
        <w:spacing w:line="480" w:lineRule="auto"/>
        <w:ind w:firstLine="720"/>
        <w:rPr>
          <w:color w:val="000000"/>
          <w:szCs w:val="24"/>
        </w:rPr>
      </w:pPr>
      <w:r>
        <w:rPr>
          <w:szCs w:val="24"/>
        </w:rPr>
        <w:t xml:space="preserve">The Board considered </w:t>
      </w:r>
      <w:r w:rsidR="009E6E8A">
        <w:rPr>
          <w:color w:val="000000"/>
          <w:szCs w:val="24"/>
        </w:rPr>
        <w:t>a waiver r</w:t>
      </w:r>
      <w:r w:rsidR="009E6E8A" w:rsidRPr="003C13B5">
        <w:rPr>
          <w:color w:val="000000"/>
          <w:szCs w:val="24"/>
        </w:rPr>
        <w:t xml:space="preserve">equest to reconsider the Board's denial of a waiver request </w:t>
      </w:r>
      <w:r w:rsidR="009E6E8A">
        <w:rPr>
          <w:color w:val="000000"/>
          <w:szCs w:val="24"/>
        </w:rPr>
        <w:t xml:space="preserve">in Docket No. 23-318 </w:t>
      </w:r>
      <w:r w:rsidR="009E6E8A" w:rsidRPr="003C13B5">
        <w:rPr>
          <w:color w:val="000000"/>
          <w:szCs w:val="24"/>
        </w:rPr>
        <w:t>submitted by Jocelyn Renea Austin Duffin,</w:t>
      </w:r>
      <w:r w:rsidR="00700001">
        <w:rPr>
          <w:color w:val="000000"/>
          <w:szCs w:val="24"/>
        </w:rPr>
        <w:t xml:space="preserve"> </w:t>
      </w:r>
      <w:r w:rsidR="00C51998">
        <w:rPr>
          <w:color w:val="000000"/>
          <w:szCs w:val="24"/>
        </w:rPr>
        <w:t xml:space="preserve">a member of the </w:t>
      </w:r>
      <w:r w:rsidR="009E6E8A" w:rsidRPr="003C13B5">
        <w:rPr>
          <w:color w:val="000000"/>
          <w:szCs w:val="24"/>
        </w:rPr>
        <w:t>Cancer and Lung Trust Fund Board, regarding a $1500 late fee assessed for filing her amended 2017 Tier 2.1 annual p</w:t>
      </w:r>
      <w:r w:rsidR="009E6E8A">
        <w:rPr>
          <w:color w:val="000000"/>
          <w:szCs w:val="24"/>
        </w:rPr>
        <w:t xml:space="preserve">ersonal </w:t>
      </w:r>
      <w:r w:rsidR="009E6E8A" w:rsidRPr="003C13B5">
        <w:rPr>
          <w:color w:val="000000"/>
          <w:szCs w:val="24"/>
        </w:rPr>
        <w:t>f</w:t>
      </w:r>
      <w:r w:rsidR="009E6E8A">
        <w:rPr>
          <w:color w:val="000000"/>
          <w:szCs w:val="24"/>
        </w:rPr>
        <w:t xml:space="preserve">inancial </w:t>
      </w:r>
      <w:r w:rsidR="009E6E8A" w:rsidRPr="003C13B5">
        <w:rPr>
          <w:color w:val="000000"/>
          <w:szCs w:val="24"/>
        </w:rPr>
        <w:t>d</w:t>
      </w:r>
      <w:r w:rsidR="009E6E8A">
        <w:rPr>
          <w:color w:val="000000"/>
          <w:szCs w:val="24"/>
        </w:rPr>
        <w:t>isclosure</w:t>
      </w:r>
      <w:r w:rsidR="009E6E8A" w:rsidRPr="003C13B5">
        <w:rPr>
          <w:color w:val="000000"/>
          <w:szCs w:val="24"/>
        </w:rPr>
        <w:t xml:space="preserve"> 202 days late and regarding a $1500 late fee assessed for filing her amended 2019 Tier 2.1 annual p</w:t>
      </w:r>
      <w:r w:rsidR="009E6E8A">
        <w:rPr>
          <w:color w:val="000000"/>
          <w:szCs w:val="24"/>
        </w:rPr>
        <w:t xml:space="preserve">ersonal </w:t>
      </w:r>
      <w:r w:rsidR="009E6E8A" w:rsidRPr="003C13B5">
        <w:rPr>
          <w:color w:val="000000"/>
          <w:szCs w:val="24"/>
        </w:rPr>
        <w:t>f</w:t>
      </w:r>
      <w:r w:rsidR="009E6E8A">
        <w:rPr>
          <w:color w:val="000000"/>
          <w:szCs w:val="24"/>
        </w:rPr>
        <w:t xml:space="preserve">inancial </w:t>
      </w:r>
      <w:r w:rsidR="009E6E8A" w:rsidRPr="003C13B5">
        <w:rPr>
          <w:color w:val="000000"/>
          <w:szCs w:val="24"/>
        </w:rPr>
        <w:t>d</w:t>
      </w:r>
      <w:r w:rsidR="009E6E8A">
        <w:rPr>
          <w:color w:val="000000"/>
          <w:szCs w:val="24"/>
        </w:rPr>
        <w:t>isclosure</w:t>
      </w:r>
      <w:r w:rsidR="009E6E8A" w:rsidRPr="003C13B5">
        <w:rPr>
          <w:color w:val="000000"/>
          <w:szCs w:val="24"/>
        </w:rPr>
        <w:t xml:space="preserve"> 202 days late.</w:t>
      </w:r>
      <w:r w:rsidR="009E6E8A">
        <w:rPr>
          <w:color w:val="000000"/>
          <w:szCs w:val="24"/>
        </w:rPr>
        <w:t xml:space="preserve">  </w:t>
      </w:r>
      <w:r w:rsidR="00583811">
        <w:rPr>
          <w:color w:val="000000"/>
          <w:szCs w:val="24"/>
        </w:rPr>
        <w:t>On motion made, seconded and unanimously passed, the Board deferred its decision until a future meeting.</w:t>
      </w:r>
    </w:p>
    <w:p w:rsidR="00701122" w:rsidRDefault="00701122" w:rsidP="00701122">
      <w:pPr>
        <w:spacing w:line="480" w:lineRule="auto"/>
        <w:ind w:firstLine="720"/>
        <w:rPr>
          <w:color w:val="000000"/>
          <w:szCs w:val="24"/>
        </w:rPr>
      </w:pPr>
      <w:r>
        <w:rPr>
          <w:szCs w:val="24"/>
        </w:rPr>
        <w:t xml:space="preserve">The Board considered </w:t>
      </w:r>
      <w:r>
        <w:rPr>
          <w:color w:val="000000"/>
          <w:szCs w:val="24"/>
        </w:rPr>
        <w:t>a waiver r</w:t>
      </w:r>
      <w:r w:rsidRPr="003C13B5">
        <w:rPr>
          <w:color w:val="000000"/>
          <w:szCs w:val="24"/>
        </w:rPr>
        <w:t xml:space="preserve">equest </w:t>
      </w:r>
      <w:r>
        <w:rPr>
          <w:color w:val="000000"/>
          <w:szCs w:val="24"/>
        </w:rPr>
        <w:t xml:space="preserve">in Docket No. 23-596 </w:t>
      </w:r>
      <w:r w:rsidRPr="003C13B5">
        <w:rPr>
          <w:color w:val="000000"/>
          <w:szCs w:val="24"/>
        </w:rPr>
        <w:t>submitted by Douglas K. Williams,</w:t>
      </w:r>
      <w:r w:rsidR="00C51998">
        <w:rPr>
          <w:color w:val="000000"/>
          <w:szCs w:val="24"/>
        </w:rPr>
        <w:t xml:space="preserve"> a</w:t>
      </w:r>
      <w:r w:rsidRPr="003C13B5">
        <w:rPr>
          <w:color w:val="000000"/>
          <w:szCs w:val="24"/>
        </w:rPr>
        <w:t xml:space="preserve"> former member of the Louisiana Trucking Research and Education Council, </w:t>
      </w:r>
      <w:r w:rsidRPr="003C13B5">
        <w:rPr>
          <w:color w:val="000000"/>
          <w:szCs w:val="24"/>
        </w:rPr>
        <w:lastRenderedPageBreak/>
        <w:t>regarding a $1500 late fee assessed for filing his 2020 Tier 2.1 annual p</w:t>
      </w:r>
      <w:r>
        <w:rPr>
          <w:color w:val="000000"/>
          <w:szCs w:val="24"/>
        </w:rPr>
        <w:t>ersona</w:t>
      </w:r>
      <w:r w:rsidR="00C51998">
        <w:rPr>
          <w:color w:val="000000"/>
          <w:szCs w:val="24"/>
        </w:rPr>
        <w:t>l</w:t>
      </w:r>
      <w:r>
        <w:rPr>
          <w:color w:val="000000"/>
          <w:szCs w:val="24"/>
        </w:rPr>
        <w:t xml:space="preserve"> </w:t>
      </w:r>
      <w:r w:rsidRPr="003C13B5">
        <w:rPr>
          <w:color w:val="000000"/>
          <w:szCs w:val="24"/>
        </w:rPr>
        <w:t>f</w:t>
      </w:r>
      <w:r>
        <w:rPr>
          <w:color w:val="000000"/>
          <w:szCs w:val="24"/>
        </w:rPr>
        <w:t xml:space="preserve">inancial </w:t>
      </w:r>
      <w:r w:rsidRPr="003C13B5">
        <w:rPr>
          <w:color w:val="000000"/>
          <w:szCs w:val="24"/>
        </w:rPr>
        <w:t>d</w:t>
      </w:r>
      <w:r>
        <w:rPr>
          <w:color w:val="000000"/>
          <w:szCs w:val="24"/>
        </w:rPr>
        <w:t>isclosure</w:t>
      </w:r>
      <w:r w:rsidRPr="003C13B5">
        <w:rPr>
          <w:color w:val="000000"/>
          <w:szCs w:val="24"/>
        </w:rPr>
        <w:t xml:space="preserve"> 384 days late.</w:t>
      </w:r>
      <w:r>
        <w:rPr>
          <w:color w:val="000000"/>
          <w:szCs w:val="24"/>
        </w:rPr>
        <w:t xml:space="preserve">  On motion made, seconded and unanimously passed, the Board deferred its decision until a future meeting.</w:t>
      </w:r>
    </w:p>
    <w:p w:rsidR="00701122" w:rsidRPr="003C13B5" w:rsidRDefault="00701122" w:rsidP="00701122">
      <w:pPr>
        <w:spacing w:line="480" w:lineRule="auto"/>
        <w:ind w:firstLine="720"/>
        <w:rPr>
          <w:color w:val="000000"/>
          <w:szCs w:val="24"/>
        </w:rPr>
      </w:pPr>
      <w:r>
        <w:rPr>
          <w:color w:val="000000"/>
          <w:szCs w:val="24"/>
        </w:rPr>
        <w:t>The Board considered the following waiver requests in Docket No. 23-697 regarding three</w:t>
      </w:r>
      <w:r w:rsidR="005B4320">
        <w:rPr>
          <w:color w:val="000000"/>
          <w:szCs w:val="24"/>
        </w:rPr>
        <w:t xml:space="preserve"> (3)</w:t>
      </w:r>
      <w:r w:rsidRPr="003C13B5">
        <w:rPr>
          <w:color w:val="000000"/>
          <w:szCs w:val="24"/>
        </w:rPr>
        <w:t xml:space="preserve"> $3,000 for a total of $9,000 campaign finance late fees assessed against Capitol Tiger PAC, a political action committee and its committee's chairperson, Tanner Magee, in the October 12, 2019 election, whose 30-P, 10-P and 10-G campaign finance disclosure reports were filed 1,352, 1,332 and 1,297 days late, respectively. </w:t>
      </w:r>
      <w:r w:rsidR="005B4320">
        <w:rPr>
          <w:color w:val="000000"/>
          <w:szCs w:val="24"/>
        </w:rPr>
        <w:t>The Board also considered a request to</w:t>
      </w:r>
      <w:r w:rsidRPr="003C13B5">
        <w:rPr>
          <w:color w:val="000000"/>
          <w:szCs w:val="24"/>
        </w:rPr>
        <w:t xml:space="preserve"> waive three (3) $3,000 for an additional $9,000 campaign finance late fees assessed against Capitol Tiger PAC, a political action committee and its committee's chairperson, Tanner Magee</w:t>
      </w:r>
      <w:r w:rsidR="00C51998">
        <w:rPr>
          <w:color w:val="000000"/>
          <w:szCs w:val="24"/>
        </w:rPr>
        <w:t>,</w:t>
      </w:r>
      <w:r w:rsidRPr="003C13B5">
        <w:rPr>
          <w:color w:val="000000"/>
          <w:szCs w:val="24"/>
        </w:rPr>
        <w:t xml:space="preserve"> in the November 3, 2020 election, whose 30-P, 10-P &amp; 10-G were 963, 942 a</w:t>
      </w:r>
      <w:r w:rsidR="005B4320">
        <w:rPr>
          <w:color w:val="000000"/>
          <w:szCs w:val="24"/>
        </w:rPr>
        <w:t xml:space="preserve">nd 912 days late, respectively.  </w:t>
      </w:r>
      <w:r w:rsidR="005B4320">
        <w:t xml:space="preserve">In its capacity as the Supervisory Committee on Campaign Finance Disclosure, on motion made, seconded and unanimously passed, the Board </w:t>
      </w:r>
      <w:r w:rsidR="00C51998">
        <w:t xml:space="preserve">reduced the following pursuant to Rule 1205C:  </w:t>
      </w:r>
      <w:r w:rsidR="005B4320">
        <w:t>2019 10-P, reduced to $2,750</w:t>
      </w:r>
      <w:r w:rsidR="00C51998">
        <w:t xml:space="preserve">; </w:t>
      </w:r>
      <w:r w:rsidR="005B4320">
        <w:t>2020 10-P, reduced to $2,000; 2020 10-G, reduced to $2,500; and</w:t>
      </w:r>
      <w:r w:rsidR="00C51998">
        <w:t>,</w:t>
      </w:r>
      <w:r w:rsidR="005B4320">
        <w:t xml:space="preserve"> declined to waive all.</w:t>
      </w:r>
      <w:r w:rsidR="005B4320">
        <w:rPr>
          <w:color w:val="000000"/>
          <w:szCs w:val="24"/>
        </w:rPr>
        <w:t xml:space="preserve"> </w:t>
      </w:r>
    </w:p>
    <w:p w:rsidR="00583811" w:rsidRPr="009D3543" w:rsidRDefault="005B4320" w:rsidP="009D3543">
      <w:pPr>
        <w:spacing w:line="480" w:lineRule="auto"/>
        <w:ind w:firstLine="720"/>
        <w:rPr>
          <w:color w:val="000000"/>
          <w:szCs w:val="24"/>
        </w:rPr>
      </w:pPr>
      <w:r>
        <w:rPr>
          <w:color w:val="000000"/>
          <w:szCs w:val="24"/>
        </w:rPr>
        <w:t xml:space="preserve">Jarred M. Jupiter, Arise Academy Charter School, </w:t>
      </w:r>
      <w:r w:rsidR="005136FA">
        <w:rPr>
          <w:color w:val="000000"/>
          <w:szCs w:val="24"/>
        </w:rPr>
        <w:t xml:space="preserve">appeared before the Board in Docket No. </w:t>
      </w:r>
      <w:r>
        <w:rPr>
          <w:color w:val="000000"/>
          <w:szCs w:val="24"/>
        </w:rPr>
        <w:t>23-650</w:t>
      </w:r>
      <w:r w:rsidR="005136FA">
        <w:rPr>
          <w:color w:val="000000"/>
          <w:szCs w:val="24"/>
        </w:rPr>
        <w:t xml:space="preserve"> regarding his request to waive</w:t>
      </w:r>
      <w:r w:rsidR="00C5604D" w:rsidRPr="00C5604D">
        <w:rPr>
          <w:color w:val="000000"/>
          <w:szCs w:val="24"/>
        </w:rPr>
        <w:t xml:space="preserve"> </w:t>
      </w:r>
      <w:r w:rsidR="00C5604D" w:rsidRPr="0064248F">
        <w:rPr>
          <w:color w:val="000000"/>
          <w:szCs w:val="24"/>
        </w:rPr>
        <w:t xml:space="preserve">the </w:t>
      </w:r>
      <w:r w:rsidRPr="003C13B5">
        <w:rPr>
          <w:color w:val="000000"/>
          <w:szCs w:val="24"/>
        </w:rPr>
        <w:t>$1500 late fee assessed for filing his 2019 Tier 3 annual p</w:t>
      </w:r>
      <w:r w:rsidR="009D3543">
        <w:rPr>
          <w:color w:val="000000"/>
          <w:szCs w:val="24"/>
        </w:rPr>
        <w:t xml:space="preserve">ersonal </w:t>
      </w:r>
      <w:r w:rsidRPr="003C13B5">
        <w:rPr>
          <w:color w:val="000000"/>
          <w:szCs w:val="24"/>
        </w:rPr>
        <w:t>f</w:t>
      </w:r>
      <w:r w:rsidR="009D3543">
        <w:rPr>
          <w:color w:val="000000"/>
          <w:szCs w:val="24"/>
        </w:rPr>
        <w:t xml:space="preserve">inancial </w:t>
      </w:r>
      <w:r w:rsidRPr="003C13B5">
        <w:rPr>
          <w:color w:val="000000"/>
          <w:szCs w:val="24"/>
        </w:rPr>
        <w:t>d</w:t>
      </w:r>
      <w:r w:rsidR="009D3543">
        <w:rPr>
          <w:color w:val="000000"/>
          <w:szCs w:val="24"/>
        </w:rPr>
        <w:t>isclosure</w:t>
      </w:r>
      <w:r w:rsidRPr="003C13B5">
        <w:rPr>
          <w:color w:val="000000"/>
          <w:szCs w:val="24"/>
        </w:rPr>
        <w:t xml:space="preserve"> 720 days late and regarding a $500 late fee assessed for filing his 2020 Tier 3 annual p</w:t>
      </w:r>
      <w:r w:rsidR="009D3543">
        <w:rPr>
          <w:color w:val="000000"/>
          <w:szCs w:val="24"/>
        </w:rPr>
        <w:t xml:space="preserve">ersonal financial disclosure </w:t>
      </w:r>
      <w:r w:rsidRPr="003C13B5">
        <w:rPr>
          <w:color w:val="000000"/>
          <w:szCs w:val="24"/>
        </w:rPr>
        <w:t>123 days late.</w:t>
      </w:r>
      <w:r w:rsidR="009D3543">
        <w:rPr>
          <w:color w:val="000000"/>
          <w:szCs w:val="24"/>
        </w:rPr>
        <w:t xml:space="preserve">  </w:t>
      </w:r>
      <w:r w:rsidR="009D3543">
        <w:t>A</w:t>
      </w:r>
      <w:r w:rsidR="00C5604D">
        <w:t xml:space="preserve">fter hearing from </w:t>
      </w:r>
      <w:r w:rsidR="009D3543">
        <w:t>Mr. Jupiter</w:t>
      </w:r>
      <w:r w:rsidR="00C5604D">
        <w:t xml:space="preserve">, on motion made, seconded and unanimously passed, the Board declined to waive the two </w:t>
      </w:r>
      <w:r w:rsidR="00C5604D" w:rsidRPr="00675513">
        <w:t>late fees.</w:t>
      </w:r>
    </w:p>
    <w:p w:rsidR="00C5604D" w:rsidRDefault="00675513" w:rsidP="00C5604D">
      <w:pPr>
        <w:spacing w:line="480" w:lineRule="auto"/>
        <w:ind w:firstLine="720"/>
      </w:pPr>
      <w:r>
        <w:t>Dorothy Watkins</w:t>
      </w:r>
      <w:r w:rsidR="00C5604D">
        <w:t>,</w:t>
      </w:r>
      <w:r w:rsidRPr="003C13B5">
        <w:rPr>
          <w:color w:val="000000"/>
          <w:szCs w:val="24"/>
        </w:rPr>
        <w:t xml:space="preserve"> a successful candidate for Member of School Board, District 8, Zachary Community in the November 4, 2014 election, </w:t>
      </w:r>
      <w:r w:rsidR="00C5604D">
        <w:t>appeared before the Board</w:t>
      </w:r>
      <w:r w:rsidR="00FB3CC7">
        <w:t xml:space="preserve"> in Docket No. </w:t>
      </w:r>
      <w:r w:rsidR="00FB3CC7">
        <w:lastRenderedPageBreak/>
        <w:t>2</w:t>
      </w:r>
      <w:r>
        <w:t>2</w:t>
      </w:r>
      <w:r w:rsidR="00FB3CC7">
        <w:t>-</w:t>
      </w:r>
      <w:r>
        <w:t>938</w:t>
      </w:r>
      <w:r w:rsidR="00FB3CC7">
        <w:t xml:space="preserve"> </w:t>
      </w:r>
      <w:r>
        <w:t>to request the Board to reconsider its decision to decline to waive the $1,000 campaign finance late fee assessed against her for filing her 2017 Supplemental campaign finance disclosure 1,839 days late.  After hearing from Ms. Watkins, o</w:t>
      </w:r>
      <w:r w:rsidR="006074D5">
        <w:t>n motion made,</w:t>
      </w:r>
      <w:r w:rsidR="00FB3CC7">
        <w:t xml:space="preserve"> seconded and unanimously passed, the Board</w:t>
      </w:r>
      <w:r w:rsidR="006074D5">
        <w:t xml:space="preserve"> </w:t>
      </w:r>
      <w:r>
        <w:t>suspended all but $100 based on future compliance.</w:t>
      </w:r>
    </w:p>
    <w:p w:rsidR="00A408C4" w:rsidRPr="00664171" w:rsidRDefault="00A408C4" w:rsidP="00A52EA9">
      <w:pPr>
        <w:widowControl w:val="0"/>
        <w:spacing w:line="480" w:lineRule="auto"/>
        <w:ind w:firstLine="720"/>
        <w:rPr>
          <w:color w:val="000000"/>
          <w:szCs w:val="24"/>
        </w:rPr>
      </w:pPr>
      <w:r>
        <w:rPr>
          <w:color w:val="000000"/>
          <w:szCs w:val="24"/>
        </w:rPr>
        <w:t>O</w:t>
      </w:r>
      <w:r>
        <w:t>n motion made, seconded and unanimously passed, the Board agreed to take action on items G</w:t>
      </w:r>
      <w:r w:rsidR="00A8490E">
        <w:t>5</w:t>
      </w:r>
      <w:r>
        <w:t>-G</w:t>
      </w:r>
      <w:r w:rsidR="00A8490E">
        <w:t>30</w:t>
      </w:r>
      <w:r>
        <w:t xml:space="preserve"> en globo subject to any items being removed from the en globo listing for further discussion.</w:t>
      </w:r>
    </w:p>
    <w:p w:rsidR="00880ABB" w:rsidRDefault="00A408C4" w:rsidP="00880ABB">
      <w:pPr>
        <w:widowControl w:val="0"/>
        <w:spacing w:line="480" w:lineRule="auto"/>
        <w:ind w:firstLine="720"/>
        <w:jc w:val="both"/>
      </w:pPr>
      <w:r>
        <w:t>On motion made, seconded and unanimously passed, the Board adopted the staff recommendations on items G</w:t>
      </w:r>
      <w:r w:rsidR="00F935BB">
        <w:t>5</w:t>
      </w:r>
      <w:r>
        <w:t>-G</w:t>
      </w:r>
      <w:r w:rsidR="00F935BB">
        <w:t>30</w:t>
      </w:r>
      <w:r w:rsidR="00680401">
        <w:t>, excluding item</w:t>
      </w:r>
      <w:r w:rsidR="000B5AED">
        <w:t>s</w:t>
      </w:r>
      <w:r>
        <w:t xml:space="preserve"> G</w:t>
      </w:r>
      <w:r w:rsidR="00F935BB">
        <w:t>15</w:t>
      </w:r>
      <w:r w:rsidR="00680401">
        <w:t>,</w:t>
      </w:r>
      <w:r w:rsidR="000B5AED">
        <w:t xml:space="preserve"> G</w:t>
      </w:r>
      <w:r w:rsidR="00F935BB">
        <w:t>19</w:t>
      </w:r>
      <w:r w:rsidR="00471D93">
        <w:t xml:space="preserve"> </w:t>
      </w:r>
      <w:r w:rsidR="007C79CF">
        <w:t>and G</w:t>
      </w:r>
      <w:r w:rsidR="00F935BB">
        <w:t>27</w:t>
      </w:r>
      <w:r w:rsidR="000971C5">
        <w:t>,</w:t>
      </w:r>
      <w:r w:rsidR="00680401">
        <w:t xml:space="preserve"> </w:t>
      </w:r>
      <w:r>
        <w:t>taking the following action:</w:t>
      </w:r>
    </w:p>
    <w:p w:rsidR="00173286" w:rsidRPr="00F935BB" w:rsidRDefault="00AC45DC" w:rsidP="00F935BB">
      <w:pPr>
        <w:spacing w:line="480" w:lineRule="auto"/>
        <w:ind w:firstLine="720"/>
        <w:rPr>
          <w:color w:val="000000"/>
          <w:szCs w:val="24"/>
        </w:rPr>
      </w:pPr>
      <w:r>
        <w:t xml:space="preserve">The Board considered an advisory opinion request in Docket No. </w:t>
      </w:r>
      <w:r w:rsidR="00D659A5">
        <w:t>23-</w:t>
      </w:r>
      <w:r w:rsidR="00F935BB">
        <w:t>218</w:t>
      </w:r>
      <w:r>
        <w:rPr>
          <w:color w:val="000000"/>
          <w:szCs w:val="24"/>
        </w:rPr>
        <w:t xml:space="preserve"> </w:t>
      </w:r>
      <w:r w:rsidR="00F935BB" w:rsidRPr="003C13B5">
        <w:rPr>
          <w:color w:val="000000"/>
          <w:szCs w:val="24"/>
        </w:rPr>
        <w:t>from Lafayette Center Development District d/b/a Downtown Development Authority ("DDA"), as to whether the Code of Governmental Ethics would prohibit DDA board members from partici</w:t>
      </w:r>
      <w:r w:rsidR="00F935BB">
        <w:rPr>
          <w:color w:val="000000"/>
          <w:szCs w:val="24"/>
        </w:rPr>
        <w:t xml:space="preserve">pating in certain transactions.  </w:t>
      </w:r>
      <w:r>
        <w:rPr>
          <w:color w:val="000000"/>
          <w:szCs w:val="24"/>
        </w:rPr>
        <w:t xml:space="preserve">On motion made, seconded and unanimously passed, the Board </w:t>
      </w:r>
      <w:r w:rsidR="00D41423">
        <w:rPr>
          <w:kern w:val="16"/>
          <w:szCs w:val="24"/>
        </w:rPr>
        <w:t xml:space="preserve">declined to render an opinion due to </w:t>
      </w:r>
      <w:r w:rsidR="00C51998">
        <w:rPr>
          <w:kern w:val="16"/>
          <w:szCs w:val="24"/>
        </w:rPr>
        <w:t>the lack of specific information in the request</w:t>
      </w:r>
      <w:r w:rsidR="00F935BB">
        <w:rPr>
          <w:kern w:val="16"/>
          <w:szCs w:val="24"/>
        </w:rPr>
        <w:t>.</w:t>
      </w:r>
    </w:p>
    <w:p w:rsidR="00793BA8" w:rsidRDefault="00173286" w:rsidP="00793BA8">
      <w:pPr>
        <w:spacing w:after="160" w:line="480" w:lineRule="auto"/>
        <w:ind w:firstLine="720"/>
        <w:rPr>
          <w:kern w:val="16"/>
          <w:szCs w:val="24"/>
        </w:rPr>
      </w:pPr>
      <w:r>
        <w:rPr>
          <w:kern w:val="16"/>
          <w:szCs w:val="24"/>
        </w:rPr>
        <w:t xml:space="preserve">The Board considered </w:t>
      </w:r>
      <w:r w:rsidR="00F935BB">
        <w:rPr>
          <w:kern w:val="16"/>
          <w:szCs w:val="24"/>
        </w:rPr>
        <w:t>a request</w:t>
      </w:r>
      <w:r w:rsidR="00F935BB" w:rsidRPr="00F935BB">
        <w:rPr>
          <w:kern w:val="16"/>
          <w:szCs w:val="24"/>
        </w:rPr>
        <w:t xml:space="preserve"> </w:t>
      </w:r>
      <w:r w:rsidR="00F935BB">
        <w:rPr>
          <w:kern w:val="16"/>
          <w:szCs w:val="24"/>
        </w:rPr>
        <w:t>in Docket No. 23-</w:t>
      </w:r>
      <w:r w:rsidR="00793BA8">
        <w:rPr>
          <w:kern w:val="16"/>
          <w:szCs w:val="24"/>
        </w:rPr>
        <w:t>261</w:t>
      </w:r>
      <w:r w:rsidR="00F935BB">
        <w:rPr>
          <w:kern w:val="16"/>
          <w:szCs w:val="24"/>
        </w:rPr>
        <w:t xml:space="preserve"> to clarify an advisory opinion issued by the Board</w:t>
      </w:r>
      <w:r w:rsidR="00C51998">
        <w:rPr>
          <w:kern w:val="16"/>
          <w:szCs w:val="24"/>
        </w:rPr>
        <w:t xml:space="preserve"> at</w:t>
      </w:r>
      <w:r w:rsidR="00F935BB">
        <w:rPr>
          <w:kern w:val="16"/>
          <w:szCs w:val="24"/>
        </w:rPr>
        <w:t xml:space="preserve"> its June 2023 meeting</w:t>
      </w:r>
      <w:r>
        <w:rPr>
          <w:kern w:val="16"/>
          <w:szCs w:val="24"/>
        </w:rPr>
        <w:t xml:space="preserve"> </w:t>
      </w:r>
      <w:r w:rsidR="00F935BB" w:rsidRPr="003C13B5">
        <w:rPr>
          <w:color w:val="000000"/>
          <w:szCs w:val="24"/>
        </w:rPr>
        <w:t xml:space="preserve">as to whether the Code </w:t>
      </w:r>
      <w:r w:rsidR="00F935BB">
        <w:rPr>
          <w:color w:val="000000"/>
          <w:szCs w:val="24"/>
        </w:rPr>
        <w:t xml:space="preserve">of Governmental Ethics </w:t>
      </w:r>
      <w:r w:rsidR="00F935BB" w:rsidRPr="003C13B5">
        <w:rPr>
          <w:color w:val="000000"/>
          <w:szCs w:val="24"/>
        </w:rPr>
        <w:t>permits Leah Hood to obtain outside employment with the Louisiana Mental Health Association.</w:t>
      </w:r>
      <w:r w:rsidR="000D3C01">
        <w:rPr>
          <w:color w:val="000000"/>
          <w:szCs w:val="24"/>
        </w:rPr>
        <w:t xml:space="preserve">  Ms. Hood works as a peer support specialist for the South Central Louisiana Human Services Authority’s Terrebonne Behavioral Health Center (“TBHC”).</w:t>
      </w:r>
      <w:r w:rsidR="00F935BB">
        <w:rPr>
          <w:color w:val="000000"/>
          <w:szCs w:val="24"/>
        </w:rPr>
        <w:t xml:space="preserve">  </w:t>
      </w:r>
      <w:r w:rsidR="005204E5">
        <w:rPr>
          <w:color w:val="000000"/>
          <w:szCs w:val="24"/>
        </w:rPr>
        <w:t xml:space="preserve">On motion made, seconded and unanimously passed, the Board concluded </w:t>
      </w:r>
      <w:r w:rsidR="00793BA8">
        <w:rPr>
          <w:color w:val="000000"/>
          <w:szCs w:val="24"/>
        </w:rPr>
        <w:t>that</w:t>
      </w:r>
      <w:r w:rsidR="005204E5">
        <w:rPr>
          <w:color w:val="000000"/>
          <w:szCs w:val="24"/>
        </w:rPr>
        <w:t xml:space="preserve"> the Code of Governmental Ethics does not prohibit </w:t>
      </w:r>
      <w:r w:rsidR="00793BA8">
        <w:rPr>
          <w:kern w:val="16"/>
          <w:szCs w:val="24"/>
        </w:rPr>
        <w:t xml:space="preserve">Leah Hood from being employed by the Association for providing services as a </w:t>
      </w:r>
      <w:r w:rsidR="00793BA8" w:rsidRPr="006C431A">
        <w:rPr>
          <w:kern w:val="16"/>
          <w:szCs w:val="24"/>
        </w:rPr>
        <w:t xml:space="preserve">Certified </w:t>
      </w:r>
      <w:r w:rsidR="00793BA8" w:rsidRPr="006C431A">
        <w:rPr>
          <w:kern w:val="16"/>
          <w:szCs w:val="24"/>
        </w:rPr>
        <w:lastRenderedPageBreak/>
        <w:t>Target Health Facilitator</w:t>
      </w:r>
      <w:r w:rsidR="00793BA8">
        <w:rPr>
          <w:kern w:val="16"/>
          <w:szCs w:val="24"/>
        </w:rPr>
        <w:t>, provided the clients she sees through the Association are not eligible for counseling services at TBHC and she does not refer clients to the Association.</w:t>
      </w:r>
    </w:p>
    <w:p w:rsidR="00577259" w:rsidRDefault="00577259" w:rsidP="00793BA8">
      <w:pPr>
        <w:spacing w:line="480" w:lineRule="auto"/>
        <w:ind w:firstLine="720"/>
        <w:rPr>
          <w:color w:val="000000"/>
          <w:szCs w:val="24"/>
        </w:rPr>
      </w:pPr>
      <w:r>
        <w:rPr>
          <w:color w:val="000000"/>
          <w:szCs w:val="24"/>
        </w:rPr>
        <w:t>The Board considered an advisory opinion request in Docket No. 23-</w:t>
      </w:r>
      <w:r w:rsidR="00793BA8">
        <w:rPr>
          <w:color w:val="000000"/>
          <w:szCs w:val="24"/>
        </w:rPr>
        <w:t xml:space="preserve">505 </w:t>
      </w:r>
      <w:r w:rsidRPr="0064248F">
        <w:rPr>
          <w:color w:val="000000"/>
          <w:szCs w:val="24"/>
        </w:rPr>
        <w:t xml:space="preserve">from </w:t>
      </w:r>
      <w:r w:rsidR="00793BA8" w:rsidRPr="003C13B5">
        <w:rPr>
          <w:color w:val="000000"/>
          <w:szCs w:val="24"/>
        </w:rPr>
        <w:t>Walt Wilson regarding a member of the Concordia Parish Hospital Service District.</w:t>
      </w:r>
      <w:r w:rsidR="00793BA8">
        <w:rPr>
          <w:color w:val="000000"/>
          <w:szCs w:val="24"/>
        </w:rPr>
        <w:t xml:space="preserve">  </w:t>
      </w:r>
      <w:r w:rsidR="006E36B0">
        <w:rPr>
          <w:color w:val="000000"/>
          <w:szCs w:val="24"/>
        </w:rPr>
        <w:t xml:space="preserve">On motion made, seconded and unanimously passed, the Board </w:t>
      </w:r>
      <w:r w:rsidR="00544628">
        <w:rPr>
          <w:kern w:val="16"/>
          <w:szCs w:val="24"/>
        </w:rPr>
        <w:t>declined to render an opinion since the Board does not render advisory opinions on past conduct.</w:t>
      </w:r>
    </w:p>
    <w:p w:rsidR="006E36B0" w:rsidRPr="004D59A4" w:rsidRDefault="006E36B0" w:rsidP="004D59A4">
      <w:pPr>
        <w:spacing w:line="480" w:lineRule="auto"/>
        <w:ind w:firstLine="720"/>
        <w:rPr>
          <w:kern w:val="16"/>
          <w:szCs w:val="24"/>
        </w:rPr>
      </w:pPr>
      <w:r>
        <w:rPr>
          <w:color w:val="000000"/>
          <w:szCs w:val="24"/>
        </w:rPr>
        <w:t>The Board considered an advisory opinion request in Docket No. 23-</w:t>
      </w:r>
      <w:r w:rsidR="00544628">
        <w:rPr>
          <w:color w:val="000000"/>
          <w:szCs w:val="24"/>
        </w:rPr>
        <w:t>523</w:t>
      </w:r>
      <w:r w:rsidRPr="006E36B0">
        <w:rPr>
          <w:color w:val="000000"/>
          <w:szCs w:val="24"/>
        </w:rPr>
        <w:t xml:space="preserve"> </w:t>
      </w:r>
      <w:r w:rsidR="00C4011B">
        <w:rPr>
          <w:color w:val="000000"/>
          <w:szCs w:val="24"/>
        </w:rPr>
        <w:t xml:space="preserve">regarding whether there </w:t>
      </w:r>
      <w:r w:rsidR="00C4011B" w:rsidRPr="003C13B5">
        <w:rPr>
          <w:color w:val="000000"/>
          <w:szCs w:val="24"/>
        </w:rPr>
        <w:t>are any issues under the Code</w:t>
      </w:r>
      <w:r w:rsidR="00C4011B">
        <w:rPr>
          <w:color w:val="000000"/>
          <w:szCs w:val="24"/>
        </w:rPr>
        <w:t xml:space="preserve"> of Governmental Ethics</w:t>
      </w:r>
      <w:r w:rsidR="00C4011B" w:rsidRPr="003C13B5">
        <w:rPr>
          <w:color w:val="000000"/>
          <w:szCs w:val="24"/>
        </w:rPr>
        <w:t xml:space="preserve"> if Roderick Clark MD, past president of the Louisiana State Board</w:t>
      </w:r>
      <w:r w:rsidR="000D3C01">
        <w:rPr>
          <w:color w:val="000000"/>
          <w:szCs w:val="24"/>
        </w:rPr>
        <w:t xml:space="preserve"> of Medical Examiners, accepts a</w:t>
      </w:r>
      <w:r w:rsidR="00C4011B" w:rsidRPr="003C13B5">
        <w:rPr>
          <w:color w:val="000000"/>
          <w:szCs w:val="24"/>
        </w:rPr>
        <w:t xml:space="preserve"> position as Secretary of the Louisiana Department of Health.</w:t>
      </w:r>
      <w:r>
        <w:rPr>
          <w:color w:val="000000"/>
          <w:szCs w:val="24"/>
        </w:rPr>
        <w:t xml:space="preserve"> </w:t>
      </w:r>
      <w:r w:rsidR="00C4011B">
        <w:rPr>
          <w:color w:val="000000"/>
          <w:szCs w:val="24"/>
        </w:rPr>
        <w:t xml:space="preserve"> </w:t>
      </w:r>
      <w:r>
        <w:rPr>
          <w:color w:val="000000"/>
          <w:szCs w:val="24"/>
        </w:rPr>
        <w:t xml:space="preserve">On motion made, seconded and unanimously passed, </w:t>
      </w:r>
      <w:r w:rsidR="00C4011B">
        <w:rPr>
          <w:color w:val="000000"/>
          <w:szCs w:val="24"/>
        </w:rPr>
        <w:t xml:space="preserve">the Board </w:t>
      </w:r>
      <w:r w:rsidR="00C4011B">
        <w:rPr>
          <w:kern w:val="16"/>
          <w:szCs w:val="24"/>
        </w:rPr>
        <w:t>declined to render an opinion without additional information.</w:t>
      </w:r>
      <w:r w:rsidR="00A400C8">
        <w:rPr>
          <w:kern w:val="16"/>
          <w:szCs w:val="24"/>
        </w:rPr>
        <w:t xml:space="preserve">                                          </w:t>
      </w:r>
    </w:p>
    <w:p w:rsidR="00E50A27" w:rsidRDefault="002F3A42" w:rsidP="00E50A27">
      <w:pPr>
        <w:spacing w:line="480" w:lineRule="auto"/>
        <w:ind w:firstLine="720"/>
        <w:rPr>
          <w:color w:val="000000"/>
          <w:szCs w:val="24"/>
        </w:rPr>
      </w:pPr>
      <w:r>
        <w:rPr>
          <w:color w:val="000000"/>
          <w:szCs w:val="24"/>
        </w:rPr>
        <w:t>The Board considered an advisory opinion request in Docket No. 23-6</w:t>
      </w:r>
      <w:r w:rsidR="004D59A4">
        <w:rPr>
          <w:color w:val="000000"/>
          <w:szCs w:val="24"/>
        </w:rPr>
        <w:t xml:space="preserve">00 regarding </w:t>
      </w:r>
      <w:r w:rsidR="004D59A4" w:rsidRPr="003C13B5">
        <w:rPr>
          <w:color w:val="000000"/>
          <w:szCs w:val="24"/>
        </w:rPr>
        <w:t>whether the Code</w:t>
      </w:r>
      <w:r w:rsidR="004D59A4">
        <w:rPr>
          <w:color w:val="000000"/>
          <w:szCs w:val="24"/>
        </w:rPr>
        <w:t xml:space="preserve"> of Governmental Ethics </w:t>
      </w:r>
      <w:r w:rsidR="004D59A4" w:rsidRPr="003C13B5">
        <w:rPr>
          <w:color w:val="000000"/>
          <w:szCs w:val="24"/>
        </w:rPr>
        <w:t>prohibits the St. John the Baptist Parish School Board from entering into transactions with the New Wine Development Corporation, Inc.</w:t>
      </w:r>
      <w:r w:rsidR="000D3C01">
        <w:rPr>
          <w:color w:val="000000"/>
          <w:szCs w:val="24"/>
        </w:rPr>
        <w:t xml:space="preserve"> and </w:t>
      </w:r>
      <w:r w:rsidR="00BC7675">
        <w:rPr>
          <w:color w:val="000000"/>
          <w:szCs w:val="24"/>
        </w:rPr>
        <w:t>New Wine</w:t>
      </w:r>
      <w:r w:rsidR="000D3C01">
        <w:rPr>
          <w:color w:val="000000"/>
          <w:szCs w:val="24"/>
        </w:rPr>
        <w:t xml:space="preserve"> Christian Fellowship Church, </w:t>
      </w:r>
      <w:r w:rsidR="00BC7675">
        <w:rPr>
          <w:color w:val="000000"/>
          <w:szCs w:val="24"/>
        </w:rPr>
        <w:t>other immediate family members of newly elected school board member, Samuel Mamou are affiliated with the entities.</w:t>
      </w:r>
      <w:r w:rsidR="004D59A4">
        <w:rPr>
          <w:color w:val="000000"/>
          <w:szCs w:val="24"/>
        </w:rPr>
        <w:t xml:space="preserve">  On motion made, seconded and unanimously passed, the Board concluded that the Code of Governmental Ethics does not prohibit the Corporation or the Church from entering into agreements with the School Board, provided that neither</w:t>
      </w:r>
      <w:r w:rsidR="00BC7675">
        <w:rPr>
          <w:color w:val="000000"/>
          <w:szCs w:val="24"/>
        </w:rPr>
        <w:t xml:space="preserve"> Samuel</w:t>
      </w:r>
      <w:r w:rsidR="001439A4">
        <w:rPr>
          <w:color w:val="000000"/>
          <w:szCs w:val="24"/>
        </w:rPr>
        <w:t xml:space="preserve"> Mamou’s wife,</w:t>
      </w:r>
      <w:r w:rsidR="004D59A4">
        <w:rPr>
          <w:color w:val="000000"/>
          <w:szCs w:val="24"/>
        </w:rPr>
        <w:t xml:space="preserve"> Kristen Mamou, nor </w:t>
      </w:r>
      <w:r w:rsidR="001439A4">
        <w:rPr>
          <w:color w:val="000000"/>
          <w:szCs w:val="24"/>
        </w:rPr>
        <w:t xml:space="preserve">his father-in-law, </w:t>
      </w:r>
      <w:r w:rsidR="004D59A4">
        <w:rPr>
          <w:color w:val="000000"/>
          <w:szCs w:val="24"/>
        </w:rPr>
        <w:t>Neil J. Bernard, provide the services associated with the agreements with the School Board.  The Board further concluded, that if such agreements exist, both Samuel Mamou and Kristen Mamou are prohibited by the Code</w:t>
      </w:r>
      <w:r w:rsidR="00E50A27">
        <w:rPr>
          <w:color w:val="000000"/>
          <w:szCs w:val="24"/>
        </w:rPr>
        <w:t xml:space="preserve"> of Governmental Ethics</w:t>
      </w:r>
      <w:r w:rsidR="004D59A4">
        <w:rPr>
          <w:color w:val="000000"/>
          <w:szCs w:val="24"/>
        </w:rPr>
        <w:t xml:space="preserve"> from receiving compensation from the Corporation or </w:t>
      </w:r>
      <w:r w:rsidR="001439A4">
        <w:rPr>
          <w:color w:val="000000"/>
          <w:szCs w:val="24"/>
        </w:rPr>
        <w:t xml:space="preserve">the Church for </w:t>
      </w:r>
      <w:r w:rsidR="00E50A27">
        <w:rPr>
          <w:color w:val="000000"/>
          <w:szCs w:val="24"/>
        </w:rPr>
        <w:t>services</w:t>
      </w:r>
      <w:r w:rsidR="001439A4">
        <w:rPr>
          <w:color w:val="000000"/>
          <w:szCs w:val="24"/>
        </w:rPr>
        <w:t xml:space="preserve"> rendered</w:t>
      </w:r>
      <w:r w:rsidR="00E50A27">
        <w:rPr>
          <w:color w:val="000000"/>
          <w:szCs w:val="24"/>
        </w:rPr>
        <w:t xml:space="preserve"> by Kristen Mamou as an employee.  Finally, the </w:t>
      </w:r>
      <w:r w:rsidR="00E50A27">
        <w:rPr>
          <w:color w:val="000000"/>
          <w:szCs w:val="24"/>
        </w:rPr>
        <w:lastRenderedPageBreak/>
        <w:t>Code of Governmental Ethics will require Neil J. Bernard to file an annual report by May 15</w:t>
      </w:r>
      <w:r w:rsidR="00E50A27" w:rsidRPr="00E50A27">
        <w:rPr>
          <w:color w:val="000000"/>
          <w:szCs w:val="24"/>
          <w:vertAlign w:val="superscript"/>
        </w:rPr>
        <w:t>th</w:t>
      </w:r>
      <w:r w:rsidR="00E50A27">
        <w:rPr>
          <w:color w:val="000000"/>
          <w:szCs w:val="24"/>
        </w:rPr>
        <w:t xml:space="preserve"> disclosing the amount of income he received from the Corporation or the Church</w:t>
      </w:r>
      <w:r w:rsidR="001439A4">
        <w:rPr>
          <w:color w:val="000000"/>
          <w:szCs w:val="24"/>
        </w:rPr>
        <w:t xml:space="preserve"> in the prior calendar year</w:t>
      </w:r>
      <w:r w:rsidR="00E50A27">
        <w:rPr>
          <w:color w:val="000000"/>
          <w:szCs w:val="24"/>
        </w:rPr>
        <w:t xml:space="preserve">.                                                                </w:t>
      </w:r>
    </w:p>
    <w:p w:rsidR="00E50A27" w:rsidRPr="003C13B5" w:rsidRDefault="00E50A27" w:rsidP="00E50A27">
      <w:pPr>
        <w:spacing w:line="480" w:lineRule="auto"/>
        <w:ind w:firstLine="720"/>
        <w:rPr>
          <w:color w:val="000000"/>
          <w:szCs w:val="24"/>
        </w:rPr>
      </w:pPr>
      <w:r>
        <w:rPr>
          <w:color w:val="000000"/>
          <w:szCs w:val="24"/>
        </w:rPr>
        <w:t>The Board considered an advisory opinion request in Docket 23-664</w:t>
      </w:r>
      <w:r w:rsidRPr="00E50A27">
        <w:rPr>
          <w:color w:val="000000"/>
          <w:szCs w:val="24"/>
        </w:rPr>
        <w:t xml:space="preserve"> </w:t>
      </w:r>
      <w:r w:rsidRPr="003C13B5">
        <w:rPr>
          <w:color w:val="000000"/>
          <w:szCs w:val="24"/>
        </w:rPr>
        <w:t>from Brian Spillman, West Feliciana Parish Sheriff, regarding a member of the West Feliciana Parish Council contracting with the Sheriff's Office.</w:t>
      </w:r>
      <w:r>
        <w:rPr>
          <w:color w:val="000000"/>
          <w:szCs w:val="24"/>
        </w:rPr>
        <w:t xml:space="preserve">  On motion made, seconded and unanimously passed, the Board concluded that elected members of the West Feliciana Parish C</w:t>
      </w:r>
      <w:r w:rsidR="00D64E56">
        <w:rPr>
          <w:color w:val="000000"/>
          <w:szCs w:val="24"/>
        </w:rPr>
        <w:t>ouncil are</w:t>
      </w:r>
      <w:r w:rsidR="008A4A6F">
        <w:rPr>
          <w:color w:val="000000"/>
          <w:szCs w:val="24"/>
        </w:rPr>
        <w:t xml:space="preserve"> not prohibited by Section 1113A</w:t>
      </w:r>
      <w:r w:rsidR="00D64E56">
        <w:rPr>
          <w:color w:val="000000"/>
          <w:szCs w:val="24"/>
        </w:rPr>
        <w:t xml:space="preserve">(1)(a) of the Code of Governmental Ethics from entering into a contractual agreement </w:t>
      </w:r>
      <w:r w:rsidR="00260C21">
        <w:rPr>
          <w:color w:val="000000"/>
          <w:szCs w:val="24"/>
        </w:rPr>
        <w:t>with the West Feliciana Parish Sheriff’s Office to provide services as an ordained minister, as the contract is not under the supervision or jurisdiction of West Feliciana Parish, which is a separate governmental entity an</w:t>
      </w:r>
      <w:r w:rsidR="008A4A6F">
        <w:rPr>
          <w:color w:val="000000"/>
          <w:szCs w:val="24"/>
        </w:rPr>
        <w:t>d</w:t>
      </w:r>
      <w:r w:rsidR="00260C21">
        <w:rPr>
          <w:color w:val="000000"/>
          <w:szCs w:val="24"/>
        </w:rPr>
        <w:t xml:space="preserve"> agency from the West Feliciana Parish Sheriff’s Office. </w:t>
      </w:r>
      <w:r w:rsidR="00D64E56">
        <w:rPr>
          <w:color w:val="000000"/>
          <w:szCs w:val="24"/>
        </w:rPr>
        <w:t xml:space="preserve">                                                                                                                                                                                                                                                                                                                                                                                                                                                                                                                                                                                                                                                                                                                              </w:t>
      </w:r>
    </w:p>
    <w:p w:rsidR="00213EDA" w:rsidRDefault="004E41C7" w:rsidP="00E8141C">
      <w:pPr>
        <w:spacing w:after="160" w:line="480" w:lineRule="auto"/>
        <w:ind w:firstLine="720"/>
        <w:rPr>
          <w:kern w:val="16"/>
          <w:szCs w:val="24"/>
        </w:rPr>
      </w:pPr>
      <w:r>
        <w:rPr>
          <w:color w:val="000000"/>
          <w:szCs w:val="24"/>
        </w:rPr>
        <w:t>The Board considered an advisory opinion request in Docket No. 23-665</w:t>
      </w:r>
      <w:r w:rsidRPr="004E41C7">
        <w:rPr>
          <w:color w:val="000000"/>
          <w:szCs w:val="24"/>
        </w:rPr>
        <w:t xml:space="preserve"> </w:t>
      </w:r>
      <w:r>
        <w:rPr>
          <w:color w:val="000000"/>
          <w:szCs w:val="24"/>
        </w:rPr>
        <w:t>from Annick Mauroner</w:t>
      </w:r>
      <w:r w:rsidR="00213EDA">
        <w:rPr>
          <w:color w:val="000000"/>
          <w:szCs w:val="24"/>
        </w:rPr>
        <w:t>,</w:t>
      </w:r>
      <w:r w:rsidR="008A4A6F">
        <w:rPr>
          <w:color w:val="000000"/>
          <w:szCs w:val="24"/>
        </w:rPr>
        <w:t xml:space="preserve"> a </w:t>
      </w:r>
      <w:r w:rsidRPr="003C13B5">
        <w:rPr>
          <w:color w:val="000000"/>
          <w:szCs w:val="24"/>
        </w:rPr>
        <w:t>former employee of the State of Louisiana, Office of Community Development</w:t>
      </w:r>
      <w:r w:rsidR="00E8141C">
        <w:rPr>
          <w:color w:val="000000"/>
          <w:szCs w:val="24"/>
        </w:rPr>
        <w:t xml:space="preserve"> (“OCD’’)</w:t>
      </w:r>
      <w:r w:rsidRPr="003C13B5">
        <w:rPr>
          <w:color w:val="000000"/>
          <w:szCs w:val="24"/>
        </w:rPr>
        <w:t xml:space="preserve">, regarding </w:t>
      </w:r>
      <w:r w:rsidR="008A4A6F">
        <w:rPr>
          <w:color w:val="000000"/>
          <w:szCs w:val="24"/>
        </w:rPr>
        <w:t xml:space="preserve">the </w:t>
      </w:r>
      <w:r w:rsidRPr="003C13B5">
        <w:rPr>
          <w:color w:val="000000"/>
          <w:szCs w:val="24"/>
        </w:rPr>
        <w:t>post-employment restrictions</w:t>
      </w:r>
      <w:r w:rsidR="008A4A6F">
        <w:rPr>
          <w:color w:val="000000"/>
          <w:szCs w:val="24"/>
        </w:rPr>
        <w:t xml:space="preserve"> of the Code of Governmental Ethics</w:t>
      </w:r>
      <w:r w:rsidRPr="003C13B5">
        <w:rPr>
          <w:color w:val="000000"/>
          <w:szCs w:val="24"/>
        </w:rPr>
        <w:t>.</w:t>
      </w:r>
      <w:r w:rsidR="00213EDA">
        <w:rPr>
          <w:color w:val="000000"/>
          <w:szCs w:val="24"/>
        </w:rPr>
        <w:t xml:space="preserve">  On motion made, seconded and unanimously passed, the Board concluded that Annick Mauroner is prohibited by Section</w:t>
      </w:r>
      <w:r w:rsidR="008A4A6F">
        <w:rPr>
          <w:color w:val="000000"/>
          <w:szCs w:val="24"/>
        </w:rPr>
        <w:t xml:space="preserve"> </w:t>
      </w:r>
      <w:r w:rsidR="00213EDA">
        <w:rPr>
          <w:color w:val="000000"/>
          <w:szCs w:val="24"/>
        </w:rPr>
        <w:t>1121</w:t>
      </w:r>
      <w:r w:rsidR="008A4A6F">
        <w:rPr>
          <w:color w:val="000000"/>
          <w:szCs w:val="24"/>
        </w:rPr>
        <w:t>B</w:t>
      </w:r>
      <w:r w:rsidR="00213EDA">
        <w:rPr>
          <w:color w:val="000000"/>
          <w:szCs w:val="24"/>
        </w:rPr>
        <w:t xml:space="preserve"> of the Code of Governmental Ethics, for a period of two years from</w:t>
      </w:r>
      <w:r w:rsidR="00E8141C">
        <w:rPr>
          <w:color w:val="000000"/>
          <w:szCs w:val="24"/>
        </w:rPr>
        <w:t xml:space="preserve"> her</w:t>
      </w:r>
      <w:r w:rsidR="00213EDA">
        <w:rPr>
          <w:color w:val="000000"/>
          <w:szCs w:val="24"/>
        </w:rPr>
        <w:t xml:space="preserve"> resignation</w:t>
      </w:r>
      <w:r w:rsidR="00213EDA" w:rsidRPr="00213EDA">
        <w:rPr>
          <w:kern w:val="16"/>
          <w:szCs w:val="24"/>
        </w:rPr>
        <w:t xml:space="preserve"> </w:t>
      </w:r>
      <w:r w:rsidR="00213EDA">
        <w:rPr>
          <w:kern w:val="16"/>
          <w:szCs w:val="24"/>
        </w:rPr>
        <w:t xml:space="preserve">from assisting a person for compensation in connection with a transaction involving the State of Louisiana, if </w:t>
      </w:r>
      <w:r w:rsidR="00E8141C">
        <w:rPr>
          <w:kern w:val="16"/>
          <w:szCs w:val="24"/>
        </w:rPr>
        <w:t>she</w:t>
      </w:r>
      <w:r w:rsidR="00213EDA">
        <w:rPr>
          <w:kern w:val="16"/>
          <w:szCs w:val="24"/>
        </w:rPr>
        <w:t xml:space="preserve"> participated in that transaction </w:t>
      </w:r>
      <w:r w:rsidR="008A4A6F">
        <w:rPr>
          <w:kern w:val="16"/>
          <w:szCs w:val="24"/>
        </w:rPr>
        <w:t>during</w:t>
      </w:r>
      <w:r w:rsidR="00E8141C">
        <w:rPr>
          <w:kern w:val="16"/>
          <w:szCs w:val="24"/>
        </w:rPr>
        <w:t xml:space="preserve"> her</w:t>
      </w:r>
      <w:r w:rsidR="008A4A6F">
        <w:rPr>
          <w:kern w:val="16"/>
          <w:szCs w:val="24"/>
        </w:rPr>
        <w:t xml:space="preserve"> public employment</w:t>
      </w:r>
      <w:r w:rsidR="00213EDA">
        <w:rPr>
          <w:kern w:val="16"/>
          <w:szCs w:val="24"/>
        </w:rPr>
        <w:t xml:space="preserve">. </w:t>
      </w:r>
      <w:r w:rsidR="00E8141C">
        <w:rPr>
          <w:kern w:val="16"/>
          <w:szCs w:val="24"/>
        </w:rPr>
        <w:t xml:space="preserve"> </w:t>
      </w:r>
      <w:r w:rsidR="008A4A6F">
        <w:rPr>
          <w:kern w:val="16"/>
          <w:szCs w:val="24"/>
        </w:rPr>
        <w:t>Since</w:t>
      </w:r>
      <w:r w:rsidR="00213EDA">
        <w:rPr>
          <w:kern w:val="16"/>
          <w:szCs w:val="24"/>
        </w:rPr>
        <w:t xml:space="preserve"> </w:t>
      </w:r>
      <w:r w:rsidR="00E8141C">
        <w:rPr>
          <w:kern w:val="16"/>
          <w:szCs w:val="24"/>
        </w:rPr>
        <w:t xml:space="preserve">she </w:t>
      </w:r>
      <w:r w:rsidR="00213EDA">
        <w:rPr>
          <w:kern w:val="16"/>
          <w:szCs w:val="24"/>
        </w:rPr>
        <w:t xml:space="preserve">did not participate in the 2020-2021 Restore LA Program in </w:t>
      </w:r>
      <w:r w:rsidR="00E8141C">
        <w:rPr>
          <w:kern w:val="16"/>
          <w:szCs w:val="24"/>
        </w:rPr>
        <w:t xml:space="preserve">her </w:t>
      </w:r>
      <w:r w:rsidR="00213EDA">
        <w:rPr>
          <w:kern w:val="16"/>
          <w:szCs w:val="24"/>
        </w:rPr>
        <w:t xml:space="preserve">capacity as an employee of OCD, </w:t>
      </w:r>
      <w:r w:rsidR="00E8141C">
        <w:rPr>
          <w:kern w:val="16"/>
          <w:szCs w:val="24"/>
        </w:rPr>
        <w:t xml:space="preserve">she is not prohibited </w:t>
      </w:r>
      <w:r w:rsidR="00213EDA">
        <w:rPr>
          <w:kern w:val="16"/>
          <w:szCs w:val="24"/>
        </w:rPr>
        <w:t xml:space="preserve">from assisting </w:t>
      </w:r>
      <w:r w:rsidR="00E8141C">
        <w:rPr>
          <w:kern w:val="16"/>
          <w:szCs w:val="24"/>
        </w:rPr>
        <w:t>Hunt, Guillot &amp; Associates, LLC (“HGA”)</w:t>
      </w:r>
      <w:r w:rsidR="00213EDA">
        <w:rPr>
          <w:kern w:val="16"/>
          <w:szCs w:val="24"/>
        </w:rPr>
        <w:t xml:space="preserve"> in transactions involving the 2020-2021 Restore LA Program and the State of Louisiana, including OCD.</w:t>
      </w:r>
      <w:r w:rsidR="00E8141C">
        <w:rPr>
          <w:kern w:val="16"/>
          <w:szCs w:val="24"/>
        </w:rPr>
        <w:t xml:space="preserve">  </w:t>
      </w:r>
      <w:r w:rsidR="00213EDA">
        <w:rPr>
          <w:kern w:val="16"/>
          <w:szCs w:val="24"/>
        </w:rPr>
        <w:t xml:space="preserve">Additionally, </w:t>
      </w:r>
      <w:r w:rsidR="00E8141C">
        <w:rPr>
          <w:kern w:val="16"/>
          <w:szCs w:val="24"/>
        </w:rPr>
        <w:t>she is prohibited</w:t>
      </w:r>
      <w:r w:rsidR="00213EDA">
        <w:rPr>
          <w:kern w:val="16"/>
          <w:szCs w:val="24"/>
        </w:rPr>
        <w:t xml:space="preserve">, for the same two-year period, from </w:t>
      </w:r>
      <w:r w:rsidR="00213EDA">
        <w:rPr>
          <w:kern w:val="16"/>
          <w:szCs w:val="24"/>
        </w:rPr>
        <w:lastRenderedPageBreak/>
        <w:t>renderin</w:t>
      </w:r>
      <w:r w:rsidR="008A4A6F">
        <w:rPr>
          <w:kern w:val="16"/>
          <w:szCs w:val="24"/>
        </w:rPr>
        <w:t>g the same services back to OCD</w:t>
      </w:r>
      <w:r w:rsidR="00213EDA">
        <w:rPr>
          <w:kern w:val="16"/>
          <w:szCs w:val="24"/>
        </w:rPr>
        <w:t xml:space="preserve"> </w:t>
      </w:r>
      <w:r w:rsidR="008A4A6F">
        <w:rPr>
          <w:kern w:val="16"/>
          <w:szCs w:val="24"/>
        </w:rPr>
        <w:t xml:space="preserve">that </w:t>
      </w:r>
      <w:r w:rsidR="00E8141C">
        <w:rPr>
          <w:kern w:val="16"/>
          <w:szCs w:val="24"/>
        </w:rPr>
        <w:t>she</w:t>
      </w:r>
      <w:r w:rsidR="00213EDA">
        <w:rPr>
          <w:kern w:val="16"/>
          <w:szCs w:val="24"/>
        </w:rPr>
        <w:t xml:space="preserve"> provided as an employee of OCD. </w:t>
      </w:r>
      <w:r w:rsidR="00E8141C">
        <w:rPr>
          <w:kern w:val="16"/>
          <w:szCs w:val="24"/>
        </w:rPr>
        <w:t xml:space="preserve"> </w:t>
      </w:r>
      <w:r w:rsidR="00213EDA">
        <w:rPr>
          <w:kern w:val="16"/>
          <w:szCs w:val="24"/>
        </w:rPr>
        <w:t>Since</w:t>
      </w:r>
      <w:r w:rsidR="00E8141C">
        <w:rPr>
          <w:kern w:val="16"/>
          <w:szCs w:val="24"/>
        </w:rPr>
        <w:t xml:space="preserve"> she </w:t>
      </w:r>
      <w:r w:rsidR="00213EDA">
        <w:rPr>
          <w:kern w:val="16"/>
          <w:szCs w:val="24"/>
        </w:rPr>
        <w:t xml:space="preserve">did not render consulting services </w:t>
      </w:r>
      <w:r w:rsidR="008A4A6F">
        <w:rPr>
          <w:kern w:val="16"/>
          <w:szCs w:val="24"/>
        </w:rPr>
        <w:t>for</w:t>
      </w:r>
      <w:r w:rsidR="00213EDA">
        <w:rPr>
          <w:kern w:val="16"/>
          <w:szCs w:val="24"/>
        </w:rPr>
        <w:t xml:space="preserve"> the 2020-2021 Restore LA Program, </w:t>
      </w:r>
      <w:r w:rsidR="00F65DA4">
        <w:rPr>
          <w:kern w:val="16"/>
          <w:szCs w:val="24"/>
        </w:rPr>
        <w:t>she is not</w:t>
      </w:r>
      <w:r w:rsidR="00213EDA">
        <w:rPr>
          <w:kern w:val="16"/>
          <w:szCs w:val="24"/>
        </w:rPr>
        <w:t xml:space="preserve"> prohibited from rendering such services back to OCD, through a contract between HGA and OCD.</w:t>
      </w:r>
    </w:p>
    <w:p w:rsidR="00F65DA4" w:rsidRDefault="00F65DA4" w:rsidP="00F65DA4">
      <w:pPr>
        <w:spacing w:line="480" w:lineRule="auto"/>
        <w:ind w:firstLine="720"/>
        <w:rPr>
          <w:color w:val="000000"/>
          <w:szCs w:val="24"/>
        </w:rPr>
      </w:pPr>
      <w:r>
        <w:rPr>
          <w:kern w:val="16"/>
          <w:szCs w:val="24"/>
        </w:rPr>
        <w:t xml:space="preserve">The Board considered an advisory opinion request in Docket No. 23-668 regarding whether </w:t>
      </w:r>
      <w:r w:rsidRPr="003C13B5">
        <w:rPr>
          <w:color w:val="000000"/>
          <w:szCs w:val="24"/>
        </w:rPr>
        <w:t>the Code of Governmental Ethics would prohibit the advancement of a substitute employee to a full-time paraprofessional position with the Beauregard Parish School Board while the employee's husband serves as a member of the School Board.</w:t>
      </w:r>
      <w:r>
        <w:rPr>
          <w:color w:val="000000"/>
          <w:szCs w:val="24"/>
        </w:rPr>
        <w:t xml:space="preserve">  On motion made, seconded and unanimously passed, the Board concluded that the Code of Governmental Ethics does not prohibit Jennifer Sandifer from becoming a permanent full-time paraprofessional for the Beauregard Parish School Board while her husband serves as an elected member of the Beauregard Parish School Board.</w:t>
      </w:r>
    </w:p>
    <w:p w:rsidR="00F65DA4" w:rsidRPr="003C13B5" w:rsidRDefault="00F65DA4" w:rsidP="00F65DA4">
      <w:pPr>
        <w:spacing w:line="480" w:lineRule="auto"/>
        <w:ind w:firstLine="720"/>
        <w:rPr>
          <w:color w:val="000000"/>
          <w:szCs w:val="24"/>
        </w:rPr>
      </w:pPr>
      <w:r>
        <w:rPr>
          <w:color w:val="000000"/>
          <w:szCs w:val="24"/>
        </w:rPr>
        <w:t>The Board considered an advisory opinion request in Docket No. 23-669</w:t>
      </w:r>
      <w:r w:rsidR="001C4392">
        <w:rPr>
          <w:color w:val="000000"/>
          <w:szCs w:val="24"/>
        </w:rPr>
        <w:t xml:space="preserve"> from Ben Vliet regarding</w:t>
      </w:r>
      <w:r w:rsidR="008A4A6F">
        <w:rPr>
          <w:color w:val="000000"/>
          <w:szCs w:val="24"/>
        </w:rPr>
        <w:t xml:space="preserve"> the prohibited transaction</w:t>
      </w:r>
      <w:r w:rsidR="001C4392">
        <w:rPr>
          <w:color w:val="000000"/>
          <w:szCs w:val="24"/>
        </w:rPr>
        <w:t xml:space="preserve"> and post-employment </w:t>
      </w:r>
      <w:r w:rsidR="008A4A6F">
        <w:rPr>
          <w:color w:val="000000"/>
          <w:szCs w:val="24"/>
        </w:rPr>
        <w:t>restrictions that apply to him as a member of the St. Tammany Parish Recreation District 10</w:t>
      </w:r>
      <w:r w:rsidR="001C4392">
        <w:rPr>
          <w:color w:val="000000"/>
          <w:szCs w:val="24"/>
        </w:rPr>
        <w:t xml:space="preserve">.  On motion made, seconded and unanimously passed, the </w:t>
      </w:r>
      <w:r w:rsidR="00C50093">
        <w:rPr>
          <w:color w:val="000000"/>
          <w:szCs w:val="24"/>
        </w:rPr>
        <w:t>Board</w:t>
      </w:r>
      <w:r w:rsidR="001C4392">
        <w:rPr>
          <w:color w:val="000000"/>
          <w:szCs w:val="24"/>
        </w:rPr>
        <w:t xml:space="preserve"> concluded</w:t>
      </w:r>
      <w:r w:rsidR="00C50093">
        <w:rPr>
          <w:color w:val="000000"/>
          <w:szCs w:val="24"/>
        </w:rPr>
        <w:t xml:space="preserve"> that the Code of Governmental Ethics prohibits Evergreen</w:t>
      </w:r>
      <w:r w:rsidR="008A4A6F">
        <w:rPr>
          <w:color w:val="000000"/>
          <w:szCs w:val="24"/>
        </w:rPr>
        <w:t xml:space="preserve"> Tractor and Equipment Inc.</w:t>
      </w:r>
      <w:r w:rsidR="00C50093">
        <w:rPr>
          <w:color w:val="000000"/>
          <w:szCs w:val="24"/>
        </w:rPr>
        <w:t xml:space="preserve"> from doing business with the District during Mr. Vliet’s service as a District board member, and for two years following his resignation from such board.</w:t>
      </w:r>
    </w:p>
    <w:p w:rsidR="00F65DA4" w:rsidRDefault="00C50093" w:rsidP="00E8141C">
      <w:pPr>
        <w:spacing w:after="160" w:line="480" w:lineRule="auto"/>
        <w:ind w:firstLine="720"/>
        <w:rPr>
          <w:kern w:val="16"/>
          <w:szCs w:val="24"/>
        </w:rPr>
      </w:pPr>
      <w:r>
        <w:rPr>
          <w:kern w:val="16"/>
          <w:szCs w:val="24"/>
        </w:rPr>
        <w:t xml:space="preserve">The Board considered a </w:t>
      </w:r>
      <w:r w:rsidR="003F4F50">
        <w:rPr>
          <w:kern w:val="16"/>
          <w:szCs w:val="24"/>
        </w:rPr>
        <w:t>request to withdraw</w:t>
      </w:r>
      <w:r>
        <w:rPr>
          <w:kern w:val="16"/>
          <w:szCs w:val="24"/>
        </w:rPr>
        <w:t xml:space="preserve"> an advisory opinion request in Docket No. 23-670 on behalf of the Louisiana Department of Veterans Affairs, regarding the employment of Keira White at the Southwest Louisiana Veterans Home in Jennings.  On motion made, seconded and unanimously passed, the Board </w:t>
      </w:r>
      <w:r w:rsidR="003F4F50">
        <w:rPr>
          <w:kern w:val="16"/>
          <w:szCs w:val="24"/>
        </w:rPr>
        <w:t xml:space="preserve">allowed the </w:t>
      </w:r>
      <w:r>
        <w:rPr>
          <w:kern w:val="16"/>
          <w:szCs w:val="24"/>
        </w:rPr>
        <w:t>w</w:t>
      </w:r>
      <w:r w:rsidR="003F4F50">
        <w:rPr>
          <w:kern w:val="16"/>
          <w:szCs w:val="24"/>
        </w:rPr>
        <w:t>ithdrawal of</w:t>
      </w:r>
      <w:r>
        <w:rPr>
          <w:kern w:val="16"/>
          <w:szCs w:val="24"/>
        </w:rPr>
        <w:t xml:space="preserve"> the advisory opinion request.</w:t>
      </w:r>
    </w:p>
    <w:p w:rsidR="00C50093" w:rsidRDefault="00C50093" w:rsidP="00E8141C">
      <w:pPr>
        <w:spacing w:after="160" w:line="480" w:lineRule="auto"/>
        <w:ind w:firstLine="720"/>
        <w:rPr>
          <w:kern w:val="16"/>
          <w:szCs w:val="24"/>
        </w:rPr>
      </w:pPr>
      <w:r>
        <w:rPr>
          <w:kern w:val="16"/>
          <w:szCs w:val="24"/>
        </w:rPr>
        <w:t xml:space="preserve">The Board considered an advisory opinion request in Docket No. 23-690 from Quincy Richard, </w:t>
      </w:r>
      <w:r w:rsidR="003F4F50">
        <w:rPr>
          <w:kern w:val="16"/>
          <w:szCs w:val="24"/>
        </w:rPr>
        <w:t xml:space="preserve">an </w:t>
      </w:r>
      <w:r>
        <w:rPr>
          <w:kern w:val="16"/>
          <w:szCs w:val="24"/>
        </w:rPr>
        <w:t xml:space="preserve">employee of St. Landry Parish, related to his ability to serve on a parish hospital </w:t>
      </w:r>
      <w:r>
        <w:rPr>
          <w:kern w:val="16"/>
          <w:szCs w:val="24"/>
        </w:rPr>
        <w:lastRenderedPageBreak/>
        <w:t>board.  On motion made, seconded and unanimously passed, the Board declined to render an opinion since the request does not contain sufficient information.</w:t>
      </w:r>
    </w:p>
    <w:p w:rsidR="007B245A" w:rsidRDefault="007B245A" w:rsidP="00E8141C">
      <w:pPr>
        <w:spacing w:after="160" w:line="480" w:lineRule="auto"/>
        <w:ind w:firstLine="720"/>
        <w:rPr>
          <w:color w:val="000000"/>
          <w:szCs w:val="24"/>
        </w:rPr>
      </w:pPr>
      <w:r>
        <w:rPr>
          <w:kern w:val="16"/>
          <w:szCs w:val="24"/>
        </w:rPr>
        <w:t xml:space="preserve">The Board considered an advisory opinion request in Docket No. 23-691 regarding </w:t>
      </w:r>
      <w:r w:rsidRPr="003C13B5">
        <w:rPr>
          <w:color w:val="000000"/>
          <w:szCs w:val="24"/>
        </w:rPr>
        <w:t>Damon Mitchell,</w:t>
      </w:r>
      <w:r w:rsidR="003F4F50">
        <w:rPr>
          <w:color w:val="000000"/>
          <w:szCs w:val="24"/>
        </w:rPr>
        <w:t xml:space="preserve"> a</w:t>
      </w:r>
      <w:r w:rsidRPr="003C13B5">
        <w:rPr>
          <w:color w:val="000000"/>
          <w:szCs w:val="24"/>
        </w:rPr>
        <w:t xml:space="preserve"> reserve officer for the Bogalusa Police Department, performing camera repair services on the Police Department's camera system.</w:t>
      </w:r>
      <w:r>
        <w:rPr>
          <w:color w:val="000000"/>
          <w:szCs w:val="24"/>
        </w:rPr>
        <w:t xml:space="preserve">  On motion made, seconded and unanimously passed, the Bo</w:t>
      </w:r>
      <w:r w:rsidR="003F4F50">
        <w:rPr>
          <w:color w:val="000000"/>
          <w:szCs w:val="24"/>
        </w:rPr>
        <w:t>ard concluded that Section 1113A</w:t>
      </w:r>
      <w:r>
        <w:rPr>
          <w:color w:val="000000"/>
          <w:szCs w:val="24"/>
        </w:rPr>
        <w:t>(1)(a) of the Code of Governmental Ethics prohibits Damon Mitchell, or any legal entity in which he has a controlling interest, from bidding on or entering into any contract, subcontract, or other transaction that is under the supervision of jurisdiction of the Bogalusa Police Department.</w:t>
      </w:r>
    </w:p>
    <w:p w:rsidR="007B245A" w:rsidRDefault="007B245A" w:rsidP="007B245A">
      <w:pPr>
        <w:spacing w:line="480" w:lineRule="auto"/>
        <w:ind w:firstLine="720"/>
        <w:rPr>
          <w:color w:val="000000"/>
          <w:szCs w:val="24"/>
        </w:rPr>
      </w:pPr>
      <w:r>
        <w:rPr>
          <w:kern w:val="16"/>
          <w:szCs w:val="24"/>
        </w:rPr>
        <w:t xml:space="preserve">The Board considered an advisory opinion request in Docket No. 23-692 from </w:t>
      </w:r>
      <w:r w:rsidRPr="003C13B5">
        <w:rPr>
          <w:color w:val="000000"/>
          <w:szCs w:val="24"/>
        </w:rPr>
        <w:t>Samuel C. D'Aquilla, on behalf of the West Feliciana Parish Tourist Commission (the "Commission"), as to whether the Commission may pay social media influencers to promote businesses owned by members of the Commission.</w:t>
      </w:r>
      <w:r>
        <w:rPr>
          <w:color w:val="000000"/>
          <w:szCs w:val="24"/>
        </w:rPr>
        <w:t xml:space="preserve">  On motion made, seconded and unanimously passed, the Board concluded that the Code of Governmental Ethics prohibits Commissioners’ businesses from being promoted by the social media influencers hired by the Commission.</w:t>
      </w:r>
    </w:p>
    <w:p w:rsidR="00DF3060" w:rsidRDefault="00DF3060" w:rsidP="00DF3060">
      <w:pPr>
        <w:spacing w:line="480" w:lineRule="auto"/>
        <w:ind w:firstLine="720"/>
        <w:rPr>
          <w:color w:val="000000"/>
          <w:szCs w:val="24"/>
        </w:rPr>
      </w:pPr>
      <w:r>
        <w:rPr>
          <w:color w:val="000000"/>
          <w:szCs w:val="24"/>
        </w:rPr>
        <w:t xml:space="preserve">The Board considered an advisory opinion request in Docket No. 23-694 </w:t>
      </w:r>
      <w:r w:rsidRPr="003C13B5">
        <w:rPr>
          <w:color w:val="000000"/>
          <w:szCs w:val="24"/>
        </w:rPr>
        <w:t xml:space="preserve">regarding whether the Code </w:t>
      </w:r>
      <w:r>
        <w:rPr>
          <w:color w:val="000000"/>
          <w:szCs w:val="24"/>
        </w:rPr>
        <w:t xml:space="preserve">of Governmental Ethics </w:t>
      </w:r>
      <w:r w:rsidRPr="003C13B5">
        <w:rPr>
          <w:color w:val="000000"/>
          <w:szCs w:val="24"/>
        </w:rPr>
        <w:t xml:space="preserve">would prohibit </w:t>
      </w:r>
      <w:r>
        <w:rPr>
          <w:color w:val="000000"/>
          <w:szCs w:val="24"/>
        </w:rPr>
        <w:t>Codi Neyland’s</w:t>
      </w:r>
      <w:r w:rsidRPr="003C13B5">
        <w:rPr>
          <w:color w:val="000000"/>
          <w:szCs w:val="24"/>
        </w:rPr>
        <w:t xml:space="preserve"> participation as a member of the State Civil Board in transactions involving the Department of Transportation and Development, Engineering Division while </w:t>
      </w:r>
      <w:r w:rsidR="003F4F50">
        <w:rPr>
          <w:color w:val="000000"/>
          <w:szCs w:val="24"/>
        </w:rPr>
        <w:t xml:space="preserve">she is </w:t>
      </w:r>
      <w:r w:rsidRPr="003C13B5">
        <w:rPr>
          <w:color w:val="000000"/>
          <w:szCs w:val="24"/>
        </w:rPr>
        <w:t>employed with the Engineering Division.</w:t>
      </w:r>
      <w:r>
        <w:rPr>
          <w:color w:val="000000"/>
          <w:szCs w:val="24"/>
        </w:rPr>
        <w:t xml:space="preserve">  On motion made, seconded and unanimously passed, the Board concluded the following: Issue 1: The Code of Governmental Ethics does not prohibit Codi Neyland, as a member of the State Civil Service Commission, from discussing, debating or voting to approve market adjustments that will affect</w:t>
      </w:r>
      <w:r w:rsidR="003F4F50">
        <w:rPr>
          <w:color w:val="000000"/>
          <w:szCs w:val="24"/>
        </w:rPr>
        <w:t xml:space="preserve"> Ms. Neyland</w:t>
      </w:r>
      <w:r>
        <w:rPr>
          <w:color w:val="000000"/>
          <w:szCs w:val="24"/>
        </w:rPr>
        <w:t xml:space="preserve"> no more or less than any other state classified employees.  Issue 2: </w:t>
      </w:r>
      <w:r>
        <w:rPr>
          <w:color w:val="000000"/>
          <w:szCs w:val="24"/>
        </w:rPr>
        <w:lastRenderedPageBreak/>
        <w:t>The Code of Governmental Ethics does not prohibit Codi Neyland</w:t>
      </w:r>
      <w:r w:rsidR="00F20A7B">
        <w:rPr>
          <w:color w:val="000000"/>
          <w:szCs w:val="24"/>
        </w:rPr>
        <w:t>, as a member of the State Civil Service Commission, from discussing, debating or voting to approve items that will affect state classified employees in DOTD Divisions other that the Engineering Division, as Codi Neyland would not have a substantial economic interest in those matters.  Issue 3:  The Board was unable to render an opinion</w:t>
      </w:r>
      <w:r w:rsidR="003F4F50">
        <w:rPr>
          <w:color w:val="000000"/>
          <w:szCs w:val="24"/>
        </w:rPr>
        <w:t xml:space="preserve"> as to Ms. Neyland’s participation in matters involving the Engineering Division,</w:t>
      </w:r>
      <w:r w:rsidR="00F20A7B">
        <w:rPr>
          <w:color w:val="000000"/>
          <w:szCs w:val="24"/>
        </w:rPr>
        <w:t xml:space="preserve"> since additional information is needed to determine whether Codi Neyland would have a substantial economic interest in such matters.</w:t>
      </w:r>
    </w:p>
    <w:p w:rsidR="00F20A7B" w:rsidRPr="003C13B5" w:rsidRDefault="00F20A7B" w:rsidP="00F20A7B">
      <w:pPr>
        <w:spacing w:line="480" w:lineRule="auto"/>
        <w:ind w:firstLine="720"/>
        <w:rPr>
          <w:color w:val="000000"/>
          <w:szCs w:val="24"/>
        </w:rPr>
      </w:pPr>
      <w:r>
        <w:rPr>
          <w:color w:val="000000"/>
          <w:szCs w:val="24"/>
        </w:rPr>
        <w:t>The Board considered an advisory opinion request in Docket No. 23-695</w:t>
      </w:r>
      <w:r w:rsidRPr="00F20A7B">
        <w:rPr>
          <w:color w:val="000000"/>
          <w:szCs w:val="24"/>
        </w:rPr>
        <w:t xml:space="preserve"> </w:t>
      </w:r>
      <w:r w:rsidRPr="003C13B5">
        <w:rPr>
          <w:color w:val="000000"/>
          <w:szCs w:val="24"/>
        </w:rPr>
        <w:t>from Robert Billiot, Sr., Mayor for the City of Westwego, regarding the City contracting with Terracon, an engineering firm, while his son, Robert Billiot Jr., is an employee of Terracon.</w:t>
      </w:r>
      <w:r>
        <w:rPr>
          <w:color w:val="000000"/>
          <w:szCs w:val="24"/>
        </w:rPr>
        <w:t xml:space="preserve">  On motion made, seconded and unanimously passed, the Board concluded that the Code of Governmental Ethics does not prohibit Terracon from entering into a contract with the City of Westwego, provided Robert Billiot Jr., does not</w:t>
      </w:r>
      <w:r w:rsidR="00904FEA">
        <w:rPr>
          <w:color w:val="000000"/>
          <w:szCs w:val="24"/>
        </w:rPr>
        <w:t xml:space="preserve"> perform any of the services.  Further, in the event Terracon contracts with the City of Westwego, Robert Billiot, Jr., is required to file an annual financial disclosure with the Board by May 15</w:t>
      </w:r>
      <w:r w:rsidR="00904FEA" w:rsidRPr="00904FEA">
        <w:rPr>
          <w:color w:val="000000"/>
          <w:szCs w:val="24"/>
          <w:vertAlign w:val="superscript"/>
        </w:rPr>
        <w:t>th</w:t>
      </w:r>
      <w:r w:rsidR="00904FEA">
        <w:rPr>
          <w:color w:val="000000"/>
          <w:szCs w:val="24"/>
        </w:rPr>
        <w:t xml:space="preserve"> of each year that the contract is in effect.</w:t>
      </w:r>
    </w:p>
    <w:p w:rsidR="00F20A7B" w:rsidRPr="003C13B5" w:rsidRDefault="00904FEA" w:rsidP="00DF3060">
      <w:pPr>
        <w:spacing w:line="480" w:lineRule="auto"/>
        <w:ind w:firstLine="720"/>
        <w:rPr>
          <w:color w:val="000000"/>
          <w:szCs w:val="24"/>
        </w:rPr>
      </w:pPr>
      <w:r>
        <w:rPr>
          <w:color w:val="000000"/>
          <w:szCs w:val="24"/>
        </w:rPr>
        <w:t xml:space="preserve">The Board considered an advisory opinion request in Docket No. 23-717 from </w:t>
      </w:r>
      <w:r w:rsidRPr="003C13B5">
        <w:rPr>
          <w:color w:val="000000"/>
          <w:szCs w:val="24"/>
        </w:rPr>
        <w:t xml:space="preserve">Rubby Douglas, </w:t>
      </w:r>
      <w:r w:rsidR="003F4F50">
        <w:rPr>
          <w:color w:val="000000"/>
          <w:szCs w:val="24"/>
        </w:rPr>
        <w:t xml:space="preserve">an </w:t>
      </w:r>
      <w:r w:rsidRPr="003C13B5">
        <w:rPr>
          <w:color w:val="000000"/>
          <w:szCs w:val="24"/>
        </w:rPr>
        <w:t>employee of the Governor's Office of Homeland Security and Emergency Preparedness</w:t>
      </w:r>
      <w:r w:rsidR="00F514EE">
        <w:rPr>
          <w:color w:val="000000"/>
          <w:szCs w:val="24"/>
        </w:rPr>
        <w:t>,</w:t>
      </w:r>
      <w:r w:rsidRPr="003C13B5">
        <w:rPr>
          <w:color w:val="000000"/>
          <w:szCs w:val="24"/>
        </w:rPr>
        <w:t xml:space="preserve"> related to outside employment.</w:t>
      </w:r>
      <w:r>
        <w:rPr>
          <w:color w:val="000000"/>
          <w:szCs w:val="24"/>
        </w:rPr>
        <w:t xml:space="preserve">  On motion made, seconded and unanimously passed, the Board concluded that the Code of Governmental Ethics does not prohibit Ms. Douglas</w:t>
      </w:r>
      <w:r w:rsidR="00F514EE">
        <w:rPr>
          <w:color w:val="000000"/>
          <w:szCs w:val="24"/>
        </w:rPr>
        <w:t xml:space="preserve"> from performing consulting work related to disaster planning for Stacy Koch LLC.</w:t>
      </w:r>
      <w:r w:rsidR="00F20A7B">
        <w:rPr>
          <w:color w:val="000000"/>
          <w:szCs w:val="24"/>
        </w:rPr>
        <w:tab/>
      </w:r>
    </w:p>
    <w:p w:rsidR="00DF3060" w:rsidRDefault="00F514EE" w:rsidP="007B245A">
      <w:pPr>
        <w:spacing w:line="480" w:lineRule="auto"/>
        <w:ind w:firstLine="720"/>
        <w:rPr>
          <w:color w:val="000000"/>
          <w:szCs w:val="24"/>
        </w:rPr>
      </w:pPr>
      <w:r>
        <w:rPr>
          <w:color w:val="000000"/>
          <w:szCs w:val="24"/>
        </w:rPr>
        <w:t xml:space="preserve">The Board considered an advisory opinion request in Docket No. 23-723 regarding whether the Code of Governmental Ethics would </w:t>
      </w:r>
      <w:r w:rsidRPr="003C13B5">
        <w:rPr>
          <w:color w:val="000000"/>
          <w:szCs w:val="24"/>
        </w:rPr>
        <w:t xml:space="preserve">prohibit Jamie Marlbrough's daughter, JuliAnne Naquin AKA JuliAnne David, from being rehired as a dance coach or a substitute </w:t>
      </w:r>
      <w:r w:rsidRPr="003C13B5">
        <w:rPr>
          <w:color w:val="000000"/>
          <w:szCs w:val="24"/>
        </w:rPr>
        <w:lastRenderedPageBreak/>
        <w:t>teacher with the Lafourche Parish School Board, while she serves as a member of the School Board.</w:t>
      </w:r>
      <w:r>
        <w:rPr>
          <w:color w:val="000000"/>
          <w:szCs w:val="24"/>
        </w:rPr>
        <w:t xml:space="preserve">  On motion made, seconded and unanimously passed, the Board concluded that the Code of Governmental Ethics prohibits Jamie Marlbrough’s daughter, JuliAnne Naquin, AKA JuliAnne David, from being re-employed as a dance coach while Jamie Marlbrough serves as a member of the Lafourche Parish School Board.  However, the Code of Governmental Ethics does not prohibit the employment of JuiAnne David as a certified classroom teacher while Ms. Marlbrough serves as a member of the Lafourche Parish School Board.</w:t>
      </w:r>
    </w:p>
    <w:p w:rsidR="00F514EE" w:rsidRDefault="00F514EE" w:rsidP="00F83C41">
      <w:pPr>
        <w:spacing w:line="480" w:lineRule="auto"/>
        <w:rPr>
          <w:kern w:val="16"/>
          <w:szCs w:val="24"/>
        </w:rPr>
      </w:pPr>
      <w:r>
        <w:rPr>
          <w:color w:val="000000"/>
          <w:szCs w:val="24"/>
        </w:rPr>
        <w:tab/>
        <w:t>The Board considered an advisory opinion request in Docket No. 23-724</w:t>
      </w:r>
      <w:r w:rsidR="00F83C41">
        <w:rPr>
          <w:color w:val="000000"/>
          <w:szCs w:val="24"/>
        </w:rPr>
        <w:t xml:space="preserve"> regarding </w:t>
      </w:r>
      <w:r w:rsidR="00F83C41" w:rsidRPr="003C13B5">
        <w:rPr>
          <w:color w:val="000000"/>
          <w:szCs w:val="24"/>
        </w:rPr>
        <w:t xml:space="preserve">whether the Code </w:t>
      </w:r>
      <w:r w:rsidR="00F83C41">
        <w:rPr>
          <w:color w:val="000000"/>
          <w:szCs w:val="24"/>
        </w:rPr>
        <w:t xml:space="preserve">of Governmental Ethics </w:t>
      </w:r>
      <w:r w:rsidR="00F83C41" w:rsidRPr="003C13B5">
        <w:rPr>
          <w:color w:val="000000"/>
          <w:szCs w:val="24"/>
        </w:rPr>
        <w:t>permits BAK Collaborative, LLC</w:t>
      </w:r>
      <w:r w:rsidR="003F4F50">
        <w:rPr>
          <w:color w:val="000000"/>
          <w:szCs w:val="24"/>
        </w:rPr>
        <w:t>, which is owned by Bobby Collins, who is a former employee of the Office of Technology Services,</w:t>
      </w:r>
      <w:r w:rsidR="00F83C41" w:rsidRPr="003C13B5">
        <w:rPr>
          <w:color w:val="000000"/>
          <w:szCs w:val="24"/>
        </w:rPr>
        <w:t xml:space="preserve"> to contract with the Louisiana Department of Education</w:t>
      </w:r>
      <w:r w:rsidR="003F4F50">
        <w:rPr>
          <w:color w:val="000000"/>
          <w:szCs w:val="24"/>
        </w:rPr>
        <w:t xml:space="preserve"> </w:t>
      </w:r>
      <w:r w:rsidR="00F83C41">
        <w:rPr>
          <w:color w:val="000000"/>
          <w:szCs w:val="24"/>
        </w:rPr>
        <w:t>(“LDOE”)</w:t>
      </w:r>
      <w:r w:rsidR="00F83C41" w:rsidRPr="003C13B5">
        <w:rPr>
          <w:color w:val="000000"/>
          <w:szCs w:val="24"/>
        </w:rPr>
        <w:t>.</w:t>
      </w:r>
      <w:r w:rsidR="00F83C41">
        <w:rPr>
          <w:color w:val="000000"/>
          <w:szCs w:val="24"/>
        </w:rPr>
        <w:t xml:space="preserve">  On motion made, seconded and unanimously passed, the Board concluded that the Code of Governmental Ethics does not prohibit Bobby Collins or BAK Collaborative LLC from providing contractual services to or for Louisiana Department of Education, provided Mr. Collins did not participate in those matters while he was employed by the State of Louisiana.  If a specific matter involves </w:t>
      </w:r>
      <w:r w:rsidR="00F83C41">
        <w:rPr>
          <w:kern w:val="16"/>
          <w:szCs w:val="24"/>
        </w:rPr>
        <w:t>Office of Technology Services, LDOE, or any transaction Mr. Collins participated in during his public employment, the</w:t>
      </w:r>
      <w:r w:rsidR="003F4F50">
        <w:rPr>
          <w:kern w:val="16"/>
          <w:szCs w:val="24"/>
        </w:rPr>
        <w:t xml:space="preserve"> Board advised </w:t>
      </w:r>
      <w:r w:rsidR="00F83C41">
        <w:rPr>
          <w:kern w:val="16"/>
          <w:szCs w:val="24"/>
        </w:rPr>
        <w:t xml:space="preserve">Mr. Collins to seek an additional </w:t>
      </w:r>
      <w:r w:rsidR="003F4F50">
        <w:rPr>
          <w:kern w:val="16"/>
          <w:szCs w:val="24"/>
        </w:rPr>
        <w:t>a</w:t>
      </w:r>
      <w:r w:rsidR="00F83C41">
        <w:rPr>
          <w:kern w:val="16"/>
          <w:szCs w:val="24"/>
        </w:rPr>
        <w:t xml:space="preserve">dvisory </w:t>
      </w:r>
      <w:r w:rsidR="003F4F50">
        <w:rPr>
          <w:kern w:val="16"/>
          <w:szCs w:val="24"/>
        </w:rPr>
        <w:t>o</w:t>
      </w:r>
      <w:r w:rsidR="00F83C41">
        <w:rPr>
          <w:kern w:val="16"/>
          <w:szCs w:val="24"/>
        </w:rPr>
        <w:t>pinion to determine if Mr. Collins or BAK Collaborative, LLC can enter such transaction or render such service.</w:t>
      </w:r>
    </w:p>
    <w:p w:rsidR="007B245A" w:rsidRDefault="00F83C41" w:rsidP="00D237D2">
      <w:pPr>
        <w:spacing w:line="480" w:lineRule="auto"/>
        <w:rPr>
          <w:kern w:val="16"/>
          <w:szCs w:val="24"/>
        </w:rPr>
      </w:pPr>
      <w:r>
        <w:rPr>
          <w:kern w:val="16"/>
          <w:szCs w:val="24"/>
        </w:rPr>
        <w:tab/>
        <w:t>The Board considered</w:t>
      </w:r>
      <w:r w:rsidR="008C61D1">
        <w:rPr>
          <w:kern w:val="16"/>
          <w:szCs w:val="24"/>
        </w:rPr>
        <w:t xml:space="preserve"> an advisory opinion request in Docket No. 23-731 from </w:t>
      </w:r>
      <w:r w:rsidR="008C61D1">
        <w:rPr>
          <w:color w:val="000000"/>
          <w:szCs w:val="24"/>
        </w:rPr>
        <w:t>Professor</w:t>
      </w:r>
      <w:r w:rsidR="008C61D1" w:rsidRPr="003C13B5">
        <w:rPr>
          <w:color w:val="000000"/>
          <w:szCs w:val="24"/>
        </w:rPr>
        <w:t xml:space="preserve"> Chris Surprenant, on behalf of </w:t>
      </w:r>
      <w:r w:rsidR="003F4F50">
        <w:rPr>
          <w:color w:val="000000"/>
          <w:szCs w:val="24"/>
        </w:rPr>
        <w:t xml:space="preserve">the </w:t>
      </w:r>
      <w:r w:rsidR="008C61D1" w:rsidRPr="003C13B5">
        <w:rPr>
          <w:color w:val="000000"/>
          <w:szCs w:val="24"/>
        </w:rPr>
        <w:t xml:space="preserve">University of New Orleans ("UNO"), as to whether a department at UNO may contract with a consulting firm owned by </w:t>
      </w:r>
      <w:r w:rsidR="003F4F50">
        <w:rPr>
          <w:color w:val="000000"/>
          <w:szCs w:val="24"/>
        </w:rPr>
        <w:t xml:space="preserve">Wayne Encalarde, who is an </w:t>
      </w:r>
      <w:r w:rsidR="008C61D1" w:rsidRPr="003C13B5">
        <w:rPr>
          <w:color w:val="000000"/>
          <w:szCs w:val="24"/>
        </w:rPr>
        <w:t xml:space="preserve">adjunct professor teaching in </w:t>
      </w:r>
      <w:r w:rsidR="003F4F50">
        <w:rPr>
          <w:color w:val="000000"/>
          <w:szCs w:val="24"/>
        </w:rPr>
        <w:t>the</w:t>
      </w:r>
      <w:r w:rsidR="008C61D1" w:rsidRPr="003C13B5">
        <w:rPr>
          <w:color w:val="000000"/>
          <w:szCs w:val="24"/>
        </w:rPr>
        <w:t xml:space="preserve"> </w:t>
      </w:r>
      <w:r w:rsidR="00842BAB">
        <w:rPr>
          <w:color w:val="000000"/>
          <w:szCs w:val="24"/>
        </w:rPr>
        <w:t>D</w:t>
      </w:r>
      <w:r w:rsidR="008C61D1" w:rsidRPr="003C13B5">
        <w:rPr>
          <w:color w:val="000000"/>
          <w:szCs w:val="24"/>
        </w:rPr>
        <w:t>epartment</w:t>
      </w:r>
      <w:r w:rsidR="00842BAB">
        <w:rPr>
          <w:color w:val="000000"/>
          <w:szCs w:val="24"/>
        </w:rPr>
        <w:t xml:space="preserve"> of Management and Marketing in the College of Business</w:t>
      </w:r>
      <w:r w:rsidR="008C61D1" w:rsidRPr="003C13B5">
        <w:rPr>
          <w:color w:val="000000"/>
          <w:szCs w:val="24"/>
        </w:rPr>
        <w:t>.</w:t>
      </w:r>
      <w:r w:rsidR="008C61D1">
        <w:rPr>
          <w:color w:val="000000"/>
          <w:szCs w:val="24"/>
        </w:rPr>
        <w:t xml:space="preserve">  On motion made, seconded </w:t>
      </w:r>
      <w:r w:rsidR="00D237D2">
        <w:rPr>
          <w:color w:val="000000"/>
          <w:szCs w:val="24"/>
        </w:rPr>
        <w:t xml:space="preserve">and unanimously passed, the Board concluded that the </w:t>
      </w:r>
      <w:r w:rsidR="00D237D2">
        <w:rPr>
          <w:color w:val="000000"/>
          <w:szCs w:val="24"/>
        </w:rPr>
        <w:lastRenderedPageBreak/>
        <w:t xml:space="preserve">Code of Governmental Ethics prohibits </w:t>
      </w:r>
      <w:r w:rsidR="00D237D2">
        <w:rPr>
          <w:szCs w:val="24"/>
        </w:rPr>
        <w:t>Encalarde Consultants, LLC from entering into contracts with the Department of Management and Marketing; and the Code of Governmental Ethics does not prohibit Encalarde Consultants, LLC from entering into contracts with the Urban Entrepreneurship and Policy Institute</w:t>
      </w:r>
      <w:r w:rsidR="00842BAB">
        <w:rPr>
          <w:szCs w:val="24"/>
        </w:rPr>
        <w:t>, which is in the College of Liberal Arts</w:t>
      </w:r>
      <w:r w:rsidR="00D237D2">
        <w:rPr>
          <w:szCs w:val="24"/>
        </w:rPr>
        <w:t>.</w:t>
      </w:r>
    </w:p>
    <w:p w:rsidR="00E50A27" w:rsidRDefault="00D237D2" w:rsidP="004D59A4">
      <w:pPr>
        <w:spacing w:line="480" w:lineRule="auto"/>
        <w:ind w:firstLine="720"/>
        <w:rPr>
          <w:color w:val="000000"/>
          <w:szCs w:val="24"/>
        </w:rPr>
      </w:pPr>
      <w:r>
        <w:rPr>
          <w:color w:val="000000"/>
          <w:szCs w:val="24"/>
        </w:rPr>
        <w:t xml:space="preserve">The Board considered an advisory opinion request in Docket No. 23-747 regarding </w:t>
      </w:r>
      <w:r w:rsidRPr="003C13B5">
        <w:rPr>
          <w:color w:val="000000"/>
          <w:szCs w:val="24"/>
        </w:rPr>
        <w:t>whether the Code</w:t>
      </w:r>
      <w:r>
        <w:rPr>
          <w:color w:val="000000"/>
          <w:szCs w:val="24"/>
        </w:rPr>
        <w:t xml:space="preserve"> of Governmental Ethics</w:t>
      </w:r>
      <w:r w:rsidR="00842BAB">
        <w:rPr>
          <w:color w:val="000000"/>
          <w:szCs w:val="24"/>
        </w:rPr>
        <w:t xml:space="preserve"> </w:t>
      </w:r>
      <w:r w:rsidRPr="003C13B5">
        <w:rPr>
          <w:color w:val="000000"/>
          <w:szCs w:val="24"/>
        </w:rPr>
        <w:t>prohibits</w:t>
      </w:r>
      <w:r w:rsidR="00842BAB">
        <w:rPr>
          <w:color w:val="000000"/>
          <w:szCs w:val="24"/>
        </w:rPr>
        <w:t xml:space="preserve"> the</w:t>
      </w:r>
      <w:r w:rsidRPr="003C13B5">
        <w:rPr>
          <w:color w:val="000000"/>
          <w:szCs w:val="24"/>
        </w:rPr>
        <w:t xml:space="preserve"> St. Mary Parish Library from employing the daughter of the St. Mary Parish President.</w:t>
      </w:r>
      <w:r>
        <w:rPr>
          <w:color w:val="000000"/>
          <w:szCs w:val="24"/>
        </w:rPr>
        <w:t xml:space="preserve">  On motion made, seconded and unanimously passed, the Board concluded that the Code of Governmental Ethics prohibits Allison Jones’ continued employment with the St. Mary Parish Library if her father, Sam Jones, is elected as the St. Mary Parish President.</w:t>
      </w:r>
    </w:p>
    <w:p w:rsidR="0072175B" w:rsidRDefault="00D237D2" w:rsidP="0072175B">
      <w:pPr>
        <w:spacing w:line="480" w:lineRule="auto"/>
        <w:ind w:firstLine="720"/>
        <w:rPr>
          <w:color w:val="000000"/>
          <w:szCs w:val="24"/>
        </w:rPr>
      </w:pPr>
      <w:r>
        <w:rPr>
          <w:color w:val="000000"/>
          <w:szCs w:val="24"/>
        </w:rPr>
        <w:t>The Board considered</w:t>
      </w:r>
      <w:r w:rsidR="0072175B">
        <w:rPr>
          <w:color w:val="000000"/>
          <w:szCs w:val="24"/>
        </w:rPr>
        <w:t xml:space="preserve"> an advisory opinion request in Docket No. 23-749 </w:t>
      </w:r>
      <w:r w:rsidR="0072175B" w:rsidRPr="003C13B5">
        <w:rPr>
          <w:color w:val="000000"/>
          <w:szCs w:val="24"/>
        </w:rPr>
        <w:t xml:space="preserve">regarding whether the Code </w:t>
      </w:r>
      <w:r w:rsidR="0072175B">
        <w:rPr>
          <w:color w:val="000000"/>
          <w:szCs w:val="24"/>
        </w:rPr>
        <w:t xml:space="preserve">of Governmental Ethics </w:t>
      </w:r>
      <w:r w:rsidR="0072175B" w:rsidRPr="003C13B5">
        <w:rPr>
          <w:color w:val="000000"/>
          <w:szCs w:val="24"/>
        </w:rPr>
        <w:t xml:space="preserve">prohibits </w:t>
      </w:r>
      <w:r w:rsidR="00842BAB">
        <w:rPr>
          <w:color w:val="000000"/>
          <w:szCs w:val="24"/>
        </w:rPr>
        <w:t xml:space="preserve">Amanda Mones’ </w:t>
      </w:r>
      <w:r w:rsidR="0072175B" w:rsidRPr="003C13B5">
        <w:rPr>
          <w:color w:val="000000"/>
          <w:szCs w:val="24"/>
        </w:rPr>
        <w:t xml:space="preserve">participation in transactions involving the St. Bernard Parish Fire Department while </w:t>
      </w:r>
      <w:r w:rsidR="00842BAB">
        <w:rPr>
          <w:color w:val="000000"/>
          <w:szCs w:val="24"/>
        </w:rPr>
        <w:t xml:space="preserve">her </w:t>
      </w:r>
      <w:r w:rsidR="0072175B" w:rsidRPr="003C13B5">
        <w:rPr>
          <w:color w:val="000000"/>
          <w:szCs w:val="24"/>
        </w:rPr>
        <w:t xml:space="preserve">husband is employed with the fire department and </w:t>
      </w:r>
      <w:r w:rsidR="00842BAB">
        <w:rPr>
          <w:color w:val="000000"/>
          <w:szCs w:val="24"/>
        </w:rPr>
        <w:t>she</w:t>
      </w:r>
      <w:r w:rsidR="0072175B" w:rsidRPr="003C13B5">
        <w:rPr>
          <w:color w:val="000000"/>
          <w:szCs w:val="24"/>
        </w:rPr>
        <w:t xml:space="preserve"> serve</w:t>
      </w:r>
      <w:r w:rsidR="00842BAB">
        <w:rPr>
          <w:color w:val="000000"/>
          <w:szCs w:val="24"/>
        </w:rPr>
        <w:t>s</w:t>
      </w:r>
      <w:r w:rsidR="0072175B" w:rsidRPr="003C13B5">
        <w:rPr>
          <w:color w:val="000000"/>
          <w:szCs w:val="24"/>
        </w:rPr>
        <w:t xml:space="preserve"> as a member of the St. Bernard Parish Council.</w:t>
      </w:r>
      <w:r w:rsidR="0072175B">
        <w:rPr>
          <w:color w:val="000000"/>
          <w:szCs w:val="24"/>
        </w:rPr>
        <w:t xml:space="preserve">  On motion made, seconded and unanimously passed, the Board concluded that the Code of Governmental Ethics does not prohibit Amanda Mones, as an elected member of the St. Bernard Parish Council, from participating in the discussion, debate or vote to approve the operating budget, budget amendments for capital improvements and maintenance for the St. Bernard Parish Fire Department while </w:t>
      </w:r>
      <w:r w:rsidR="00842BAB">
        <w:rPr>
          <w:color w:val="000000"/>
          <w:szCs w:val="24"/>
        </w:rPr>
        <w:t>her</w:t>
      </w:r>
      <w:r w:rsidR="0072175B">
        <w:rPr>
          <w:color w:val="000000"/>
          <w:szCs w:val="24"/>
        </w:rPr>
        <w:t xml:space="preserve"> husband is employed with the St. Bernard Parish Fire Department.</w:t>
      </w:r>
    </w:p>
    <w:p w:rsidR="0072175B" w:rsidRDefault="0072175B" w:rsidP="0072175B">
      <w:pPr>
        <w:spacing w:line="480" w:lineRule="auto"/>
        <w:ind w:firstLine="720"/>
        <w:rPr>
          <w:color w:val="000000"/>
          <w:szCs w:val="24"/>
        </w:rPr>
      </w:pPr>
      <w:r>
        <w:rPr>
          <w:color w:val="000000"/>
          <w:szCs w:val="24"/>
        </w:rPr>
        <w:t xml:space="preserve">The Board considered an advisory opinion request in Docket No. 23-773 regarding </w:t>
      </w:r>
      <w:r w:rsidRPr="003C13B5">
        <w:rPr>
          <w:color w:val="000000"/>
          <w:szCs w:val="24"/>
        </w:rPr>
        <w:t xml:space="preserve">whether a violation of the Code </w:t>
      </w:r>
      <w:r>
        <w:rPr>
          <w:color w:val="000000"/>
          <w:szCs w:val="24"/>
        </w:rPr>
        <w:t xml:space="preserve">of Governmental Ethics </w:t>
      </w:r>
      <w:r w:rsidRPr="003C13B5">
        <w:rPr>
          <w:color w:val="000000"/>
          <w:szCs w:val="24"/>
        </w:rPr>
        <w:t>would occur if a television network pays for a public servant's travel and hotel expenses to a marketing conference.</w:t>
      </w:r>
      <w:r>
        <w:rPr>
          <w:color w:val="000000"/>
          <w:szCs w:val="24"/>
        </w:rPr>
        <w:t xml:space="preserve">  On motion made, seconded and unanimously passed, the Board concluded</w:t>
      </w:r>
      <w:r w:rsidR="00DF01FB">
        <w:rPr>
          <w:color w:val="000000"/>
          <w:szCs w:val="24"/>
        </w:rPr>
        <w:t xml:space="preserve"> that the Code of Governmental Ethics </w:t>
      </w:r>
      <w:r w:rsidR="00DF01FB">
        <w:rPr>
          <w:color w:val="000000"/>
          <w:szCs w:val="24"/>
        </w:rPr>
        <w:lastRenderedPageBreak/>
        <w:t>allows Chad Governale</w:t>
      </w:r>
      <w:r w:rsidR="00B617D7">
        <w:rPr>
          <w:color w:val="000000"/>
          <w:szCs w:val="24"/>
        </w:rPr>
        <w:t>, who is employed by LUS Fiber,</w:t>
      </w:r>
      <w:r w:rsidR="00DF01FB">
        <w:rPr>
          <w:color w:val="000000"/>
          <w:szCs w:val="24"/>
        </w:rPr>
        <w:t xml:space="preserve"> to accept complimentary admission, lodging and reasonable transportation, or reimbursement for such expenses, provided that the requirements in Section 1115.2 of the Code of Governmental Ethics are met and Form 413 is filled out in accordance to Section 1115.2 of the Code of Governmental Ethics.  </w:t>
      </w:r>
      <w:r w:rsidR="00B617D7">
        <w:rPr>
          <w:color w:val="000000"/>
          <w:szCs w:val="24"/>
        </w:rPr>
        <w:t>However</w:t>
      </w:r>
      <w:r w:rsidR="00DF01FB">
        <w:rPr>
          <w:color w:val="000000"/>
          <w:szCs w:val="24"/>
        </w:rPr>
        <w:t>, the Code of Governmental Ethics does prohibit Mr. Governale from accepting complimentary admission to the NFL football game.</w:t>
      </w:r>
    </w:p>
    <w:p w:rsidR="00DF01FB" w:rsidRDefault="00DF01FB" w:rsidP="00DF01FB">
      <w:pPr>
        <w:spacing w:line="480" w:lineRule="auto"/>
        <w:ind w:firstLine="720"/>
        <w:rPr>
          <w:color w:val="000000"/>
          <w:szCs w:val="24"/>
        </w:rPr>
      </w:pPr>
      <w:r>
        <w:rPr>
          <w:color w:val="000000"/>
          <w:szCs w:val="24"/>
        </w:rPr>
        <w:t xml:space="preserve">The Board considered an advisory opinion request in Docket No. 23-774 </w:t>
      </w:r>
      <w:r w:rsidRPr="003C13B5">
        <w:rPr>
          <w:color w:val="000000"/>
          <w:szCs w:val="24"/>
        </w:rPr>
        <w:t xml:space="preserve">regarding whether the Code </w:t>
      </w:r>
      <w:r>
        <w:rPr>
          <w:color w:val="000000"/>
          <w:szCs w:val="24"/>
        </w:rPr>
        <w:t xml:space="preserve">of Governmental Ethics </w:t>
      </w:r>
      <w:r w:rsidRPr="003C13B5">
        <w:rPr>
          <w:color w:val="000000"/>
          <w:szCs w:val="24"/>
        </w:rPr>
        <w:t>prohibits Tommy Budde, a member of the City of Harahan Council, from participating as an evaluator on an Evaluation Committee for a Request for Proposal involving a garbage collection contract.</w:t>
      </w:r>
      <w:r>
        <w:rPr>
          <w:color w:val="000000"/>
          <w:szCs w:val="24"/>
        </w:rPr>
        <w:t xml:space="preserve">  On motion made, seconded and unanimously passed, the Board concluded that the Code of Governmental Ethics does not prohibit Tommy Budde from being named by the Mayor as a member of an Evaluation Committee for the City of Harahan while serving as a member of the Harahan City Council.</w:t>
      </w:r>
    </w:p>
    <w:p w:rsidR="00DF01FB" w:rsidRDefault="00DF01FB" w:rsidP="00D53119">
      <w:pPr>
        <w:spacing w:line="480" w:lineRule="auto"/>
        <w:ind w:firstLine="720"/>
        <w:rPr>
          <w:bCs/>
          <w:szCs w:val="24"/>
        </w:rPr>
      </w:pPr>
      <w:r>
        <w:rPr>
          <w:color w:val="000000"/>
          <w:szCs w:val="24"/>
        </w:rPr>
        <w:t>The Board considered an advisory opinion request in Docket No. 23-671</w:t>
      </w:r>
      <w:r w:rsidRPr="00DF01FB">
        <w:rPr>
          <w:color w:val="000000"/>
          <w:szCs w:val="24"/>
        </w:rPr>
        <w:t xml:space="preserve"> </w:t>
      </w:r>
      <w:r w:rsidRPr="003C13B5">
        <w:rPr>
          <w:color w:val="000000"/>
          <w:szCs w:val="24"/>
        </w:rPr>
        <w:t>from The Gober Group, on behalf of Fanatics Betting and Gaming ("Fanatics"), as to whether persons holding a sports wagering license may make political contributions.</w:t>
      </w:r>
      <w:r w:rsidR="00D53119">
        <w:rPr>
          <w:color w:val="000000"/>
          <w:szCs w:val="24"/>
        </w:rPr>
        <w:t xml:space="preserve">  On motion made, seconded and unanimously passed, the Board concluded that Fanatics is not prohibited by </w:t>
      </w:r>
      <w:r w:rsidR="00D53119">
        <w:rPr>
          <w:bCs/>
          <w:szCs w:val="24"/>
        </w:rPr>
        <w:t>La. R.S. 1505.2L from making contributions to candidates and/or political committees in the State of Louisiana.</w:t>
      </w:r>
    </w:p>
    <w:p w:rsidR="00D53119" w:rsidRDefault="00D53119" w:rsidP="00D53119">
      <w:pPr>
        <w:spacing w:line="480" w:lineRule="auto"/>
        <w:ind w:firstLine="720"/>
        <w:rPr>
          <w:color w:val="000000"/>
          <w:szCs w:val="24"/>
        </w:rPr>
      </w:pPr>
      <w:r>
        <w:rPr>
          <w:color w:val="000000"/>
          <w:szCs w:val="24"/>
        </w:rPr>
        <w:t xml:space="preserve">The Board considered an advisory opinion request in Docket No. 23-693 </w:t>
      </w:r>
      <w:r w:rsidRPr="003C13B5">
        <w:rPr>
          <w:color w:val="000000"/>
          <w:szCs w:val="24"/>
        </w:rPr>
        <w:t xml:space="preserve">from Wesley Bishop, </w:t>
      </w:r>
      <w:r w:rsidR="00B617D7">
        <w:rPr>
          <w:color w:val="000000"/>
          <w:szCs w:val="24"/>
        </w:rPr>
        <w:t xml:space="preserve">a former Legislator </w:t>
      </w:r>
      <w:r w:rsidRPr="003C13B5">
        <w:rPr>
          <w:color w:val="000000"/>
          <w:szCs w:val="24"/>
        </w:rPr>
        <w:t xml:space="preserve">and </w:t>
      </w:r>
      <w:r w:rsidR="00B617D7">
        <w:rPr>
          <w:color w:val="000000"/>
          <w:szCs w:val="24"/>
        </w:rPr>
        <w:t>current</w:t>
      </w:r>
      <w:r w:rsidRPr="003C13B5">
        <w:rPr>
          <w:color w:val="000000"/>
          <w:szCs w:val="24"/>
        </w:rPr>
        <w:t xml:space="preserve"> employee of the New Orleans City Council, regarding </w:t>
      </w:r>
      <w:r w:rsidR="00B617D7">
        <w:rPr>
          <w:color w:val="000000"/>
          <w:szCs w:val="24"/>
        </w:rPr>
        <w:t xml:space="preserve">the </w:t>
      </w:r>
      <w:r w:rsidRPr="003C13B5">
        <w:rPr>
          <w:color w:val="000000"/>
          <w:szCs w:val="24"/>
        </w:rPr>
        <w:t>post-emp</w:t>
      </w:r>
      <w:r w:rsidR="00B617D7">
        <w:rPr>
          <w:color w:val="000000"/>
          <w:szCs w:val="24"/>
        </w:rPr>
        <w:t>loyment restrictions involving his former service in the</w:t>
      </w:r>
      <w:r w:rsidRPr="003C13B5">
        <w:rPr>
          <w:color w:val="000000"/>
          <w:szCs w:val="24"/>
        </w:rPr>
        <w:t xml:space="preserve"> Legislature.</w:t>
      </w:r>
      <w:r>
        <w:rPr>
          <w:color w:val="000000"/>
          <w:szCs w:val="24"/>
        </w:rPr>
        <w:t xml:space="preserve">  On motion made, seconded and unanimously passed, the Board concluded that the Code of Governmental Ethics does not prohibit Wesley Bishop from lobbying before the Louisiana Legislature or state </w:t>
      </w:r>
      <w:r>
        <w:rPr>
          <w:color w:val="000000"/>
          <w:szCs w:val="24"/>
        </w:rPr>
        <w:lastRenderedPageBreak/>
        <w:t>agencies</w:t>
      </w:r>
      <w:r w:rsidR="00B617D7">
        <w:rPr>
          <w:color w:val="000000"/>
          <w:szCs w:val="24"/>
        </w:rPr>
        <w:t xml:space="preserve"> on behalf of the City of New Orleans</w:t>
      </w:r>
      <w:r>
        <w:rPr>
          <w:color w:val="000000"/>
          <w:szCs w:val="24"/>
        </w:rPr>
        <w:t>.  The Board cautioned that the various provisions governing Executive Branch lobbying and Legislative Lobbying may require Mr. Bishop to register as a lobbyist and file monthly disclosure reports with the Board.</w:t>
      </w:r>
    </w:p>
    <w:p w:rsidR="00D53119" w:rsidRPr="003C13B5" w:rsidRDefault="00D53119" w:rsidP="00072A4D">
      <w:pPr>
        <w:spacing w:line="480" w:lineRule="auto"/>
        <w:ind w:firstLine="720"/>
        <w:rPr>
          <w:color w:val="000000"/>
          <w:szCs w:val="24"/>
        </w:rPr>
      </w:pPr>
      <w:r>
        <w:rPr>
          <w:color w:val="000000"/>
          <w:szCs w:val="24"/>
        </w:rPr>
        <w:t xml:space="preserve">The Board considered an advisory opinion request in Docket No. 23-748 regarding </w:t>
      </w:r>
      <w:r w:rsidRPr="003C13B5">
        <w:rPr>
          <w:color w:val="000000"/>
          <w:szCs w:val="24"/>
        </w:rPr>
        <w:t xml:space="preserve">whether the Code </w:t>
      </w:r>
      <w:r>
        <w:rPr>
          <w:color w:val="000000"/>
          <w:szCs w:val="24"/>
        </w:rPr>
        <w:t xml:space="preserve">of Governmental Ethics </w:t>
      </w:r>
      <w:r w:rsidRPr="003C13B5">
        <w:rPr>
          <w:color w:val="000000"/>
          <w:szCs w:val="24"/>
        </w:rPr>
        <w:t>prohibits members of the Louisiana Key Academy ("LKA") from serving on the board of the Dyslexia Resource Center ("DRC") while DRC has a contractual and/or business relationship with LKA.</w:t>
      </w:r>
      <w:r>
        <w:rPr>
          <w:color w:val="000000"/>
          <w:szCs w:val="24"/>
        </w:rPr>
        <w:t xml:space="preserve">  On motion made, seconded and unanimously passed, the Board concluded that since DRC is a non</w:t>
      </w:r>
      <w:r w:rsidR="00072A4D">
        <w:rPr>
          <w:color w:val="000000"/>
          <w:szCs w:val="24"/>
        </w:rPr>
        <w:t>profit educational organization</w:t>
      </w:r>
      <w:r>
        <w:rPr>
          <w:color w:val="000000"/>
          <w:szCs w:val="24"/>
        </w:rPr>
        <w:t>, and the board members of DRC receive no compensation f</w:t>
      </w:r>
      <w:r w:rsidR="00B617D7">
        <w:rPr>
          <w:color w:val="000000"/>
          <w:szCs w:val="24"/>
        </w:rPr>
        <w:t>rom</w:t>
      </w:r>
      <w:r>
        <w:rPr>
          <w:color w:val="000000"/>
          <w:szCs w:val="24"/>
        </w:rPr>
        <w:t xml:space="preserve"> DRC, the exception in Section 1123(1) of the Code of Governmental Ethics allows the LKA board members to participate in matters involving LKA in which </w:t>
      </w:r>
      <w:r w:rsidR="00072A4D">
        <w:rPr>
          <w:color w:val="000000"/>
          <w:szCs w:val="24"/>
        </w:rPr>
        <w:t xml:space="preserve">DRC has a substantial economic interest.  </w:t>
      </w:r>
      <w:r w:rsidR="00072A4D">
        <w:rPr>
          <w:kern w:val="16"/>
          <w:szCs w:val="24"/>
        </w:rPr>
        <w:t>However, Section 1113B of the Co</w:t>
      </w:r>
      <w:r w:rsidR="00B617D7">
        <w:rPr>
          <w:kern w:val="16"/>
          <w:szCs w:val="24"/>
        </w:rPr>
        <w:t xml:space="preserve">de of Governmental Ethics </w:t>
      </w:r>
      <w:r w:rsidR="00072A4D">
        <w:rPr>
          <w:kern w:val="16"/>
          <w:szCs w:val="24"/>
        </w:rPr>
        <w:t>prohibit</w:t>
      </w:r>
      <w:r w:rsidR="00B617D7">
        <w:rPr>
          <w:kern w:val="16"/>
          <w:szCs w:val="24"/>
        </w:rPr>
        <w:t>s</w:t>
      </w:r>
      <w:r w:rsidR="00072A4D">
        <w:rPr>
          <w:kern w:val="16"/>
          <w:szCs w:val="24"/>
        </w:rPr>
        <w:t xml:space="preserve"> the members of DRC from representing DRC in any transactions with LKA.</w:t>
      </w:r>
    </w:p>
    <w:p w:rsidR="00D53119" w:rsidRPr="003C13B5" w:rsidRDefault="00072A4D" w:rsidP="00D53119">
      <w:pPr>
        <w:spacing w:line="480" w:lineRule="auto"/>
        <w:ind w:firstLine="720"/>
        <w:rPr>
          <w:color w:val="000000"/>
          <w:szCs w:val="24"/>
        </w:rPr>
      </w:pPr>
      <w:r>
        <w:rPr>
          <w:color w:val="000000"/>
          <w:szCs w:val="24"/>
        </w:rPr>
        <w:t xml:space="preserve">The Board considered a personal financial disclosure answer in Docket No. 23-708 regarding whether members of </w:t>
      </w:r>
      <w:r w:rsidR="00B617D7">
        <w:rPr>
          <w:color w:val="000000"/>
          <w:szCs w:val="24"/>
        </w:rPr>
        <w:t xml:space="preserve">the </w:t>
      </w:r>
      <w:r>
        <w:rPr>
          <w:color w:val="000000"/>
          <w:szCs w:val="24"/>
        </w:rPr>
        <w:t>Louisiana Manufactured Housing Commission are required to file personal financial disclosure statements pursuant to Section 1124.2.1 of the Code of Governmental Ethics.  On motion made, seconded and unanimously passed, the Board advised that members of the Louisiana Manufactured Housing Commission are not required to file annual personal financial disclosures.</w:t>
      </w:r>
    </w:p>
    <w:p w:rsidR="00234F94" w:rsidRDefault="00276D81" w:rsidP="00072A4D">
      <w:pPr>
        <w:spacing w:line="480" w:lineRule="auto"/>
        <w:ind w:firstLine="720"/>
      </w:pPr>
      <w:r w:rsidRPr="007101A3">
        <w:t>The</w:t>
      </w:r>
      <w:r>
        <w:t xml:space="preserve"> Board considered the following general business agenda items:</w:t>
      </w:r>
    </w:p>
    <w:p w:rsidR="004F28EC" w:rsidRDefault="006E0A1D" w:rsidP="00420537">
      <w:pPr>
        <w:spacing w:line="480" w:lineRule="auto"/>
        <w:ind w:firstLine="720"/>
      </w:pPr>
      <w:r>
        <w:t xml:space="preserve">On motion made, seconded and unanimously passed, the Board approved the minutes of the </w:t>
      </w:r>
      <w:r w:rsidR="00072A4D">
        <w:t>September 7</w:t>
      </w:r>
      <w:r w:rsidR="00072A4D" w:rsidRPr="00072A4D">
        <w:rPr>
          <w:vertAlign w:val="superscript"/>
        </w:rPr>
        <w:t>th</w:t>
      </w:r>
      <w:r w:rsidR="00420537">
        <w:t xml:space="preserve"> and </w:t>
      </w:r>
      <w:r w:rsidR="00072A4D">
        <w:t>September 8</w:t>
      </w:r>
      <w:r w:rsidR="00072A4D" w:rsidRPr="00072A4D">
        <w:rPr>
          <w:vertAlign w:val="superscript"/>
        </w:rPr>
        <w:t>th</w:t>
      </w:r>
      <w:r w:rsidR="00ED2BBA">
        <w:t>, 2023 meetings.</w:t>
      </w:r>
    </w:p>
    <w:p w:rsidR="004F28EC" w:rsidRPr="00664171" w:rsidRDefault="004F28EC" w:rsidP="004F28EC">
      <w:pPr>
        <w:widowControl w:val="0"/>
        <w:spacing w:line="480" w:lineRule="auto"/>
        <w:ind w:firstLine="720"/>
        <w:rPr>
          <w:color w:val="000000"/>
          <w:szCs w:val="24"/>
        </w:rPr>
      </w:pPr>
      <w:r>
        <w:rPr>
          <w:color w:val="000000"/>
          <w:szCs w:val="24"/>
        </w:rPr>
        <w:t>O</w:t>
      </w:r>
      <w:r>
        <w:t xml:space="preserve">n motion made, seconded and unanimously passed, the Board agreed to take action on </w:t>
      </w:r>
      <w:r>
        <w:lastRenderedPageBreak/>
        <w:t>items G33-G38 en globo subject to any items being removed from the en globo listing for further discussion.</w:t>
      </w:r>
    </w:p>
    <w:p w:rsidR="004F28EC" w:rsidRDefault="004F28EC" w:rsidP="001C0AB5">
      <w:pPr>
        <w:widowControl w:val="0"/>
        <w:spacing w:line="480" w:lineRule="auto"/>
        <w:ind w:firstLine="720"/>
      </w:pPr>
      <w:r>
        <w:t>On motion made, seconded and unanimously passed, the Board adopted the staff recommendations on items G33-G38, excluding items G35 and G37, taking the following action:</w:t>
      </w:r>
    </w:p>
    <w:p w:rsidR="001D0F60" w:rsidRDefault="001D0F60" w:rsidP="00420537">
      <w:pPr>
        <w:spacing w:line="480" w:lineRule="auto"/>
        <w:ind w:firstLine="720"/>
        <w:rPr>
          <w:color w:val="000000"/>
          <w:szCs w:val="24"/>
        </w:rPr>
      </w:pPr>
      <w:r w:rsidRPr="00C44B5E">
        <w:t>The</w:t>
      </w:r>
      <w:r w:rsidR="00B617D7">
        <w:t xml:space="preserve"> Board considered a </w:t>
      </w:r>
      <w:r>
        <w:rPr>
          <w:color w:val="000000"/>
          <w:szCs w:val="24"/>
        </w:rPr>
        <w:t>c</w:t>
      </w:r>
      <w:r w:rsidRPr="0041768E">
        <w:rPr>
          <w:color w:val="000000"/>
          <w:szCs w:val="24"/>
        </w:rPr>
        <w:t xml:space="preserve">onsent </w:t>
      </w:r>
      <w:r>
        <w:rPr>
          <w:color w:val="000000"/>
          <w:szCs w:val="24"/>
        </w:rPr>
        <w:t>o</w:t>
      </w:r>
      <w:r w:rsidR="00C44B5E">
        <w:rPr>
          <w:color w:val="000000"/>
          <w:szCs w:val="24"/>
        </w:rPr>
        <w:t>pinion</w:t>
      </w:r>
      <w:r w:rsidRPr="0041768E">
        <w:rPr>
          <w:color w:val="000000"/>
          <w:szCs w:val="24"/>
        </w:rPr>
        <w:t xml:space="preserve"> </w:t>
      </w:r>
      <w:r>
        <w:rPr>
          <w:color w:val="000000"/>
          <w:szCs w:val="24"/>
        </w:rPr>
        <w:t xml:space="preserve">in Docket No. </w:t>
      </w:r>
      <w:r w:rsidR="00C44B5E">
        <w:rPr>
          <w:color w:val="000000"/>
          <w:szCs w:val="24"/>
        </w:rPr>
        <w:t>19-862</w:t>
      </w:r>
      <w:r>
        <w:rPr>
          <w:color w:val="000000"/>
          <w:szCs w:val="24"/>
        </w:rPr>
        <w:t xml:space="preserve"> </w:t>
      </w:r>
      <w:r w:rsidRPr="0041768E">
        <w:rPr>
          <w:color w:val="000000"/>
          <w:szCs w:val="24"/>
        </w:rPr>
        <w:t xml:space="preserve">regarding </w:t>
      </w:r>
      <w:r w:rsidR="00C44B5E" w:rsidRPr="003C13B5">
        <w:rPr>
          <w:color w:val="000000"/>
          <w:szCs w:val="24"/>
        </w:rPr>
        <w:t xml:space="preserve">former St. James Parish Transit mechanic, Klay Becnel, purchasing automobile and boat parts </w:t>
      </w:r>
      <w:r w:rsidR="00B617D7">
        <w:rPr>
          <w:color w:val="000000"/>
          <w:szCs w:val="24"/>
        </w:rPr>
        <w:t xml:space="preserve">and </w:t>
      </w:r>
      <w:r w:rsidR="00C44B5E" w:rsidRPr="003C13B5">
        <w:rPr>
          <w:color w:val="000000"/>
          <w:szCs w:val="24"/>
        </w:rPr>
        <w:t>using parish funds for his personal use.</w:t>
      </w:r>
      <w:r w:rsidR="00C44B5E">
        <w:rPr>
          <w:color w:val="000000"/>
          <w:szCs w:val="24"/>
        </w:rPr>
        <w:t xml:space="preserve">  </w:t>
      </w:r>
      <w:r>
        <w:rPr>
          <w:color w:val="000000"/>
          <w:szCs w:val="24"/>
        </w:rPr>
        <w:t>On motion made, seconded and unanimously passed, the Board a</w:t>
      </w:r>
      <w:r w:rsidR="00ED2BBA">
        <w:rPr>
          <w:color w:val="000000"/>
          <w:szCs w:val="24"/>
        </w:rPr>
        <w:t xml:space="preserve">dopted for publication the consent opinion and </w:t>
      </w:r>
      <w:r w:rsidR="00C44B5E">
        <w:rPr>
          <w:color w:val="000000"/>
          <w:szCs w:val="24"/>
        </w:rPr>
        <w:t>authorized staff to dismiss</w:t>
      </w:r>
      <w:r w:rsidR="00ED2BBA">
        <w:rPr>
          <w:color w:val="000000"/>
          <w:szCs w:val="24"/>
        </w:rPr>
        <w:t xml:space="preserve"> the charges before the Ethics Adjudicatory Board</w:t>
      </w:r>
      <w:r>
        <w:rPr>
          <w:color w:val="000000"/>
          <w:szCs w:val="24"/>
        </w:rPr>
        <w:t>.</w:t>
      </w:r>
    </w:p>
    <w:p w:rsidR="00C44B5E" w:rsidRPr="003C13B5" w:rsidRDefault="00ED2BBA" w:rsidP="000663A0">
      <w:pPr>
        <w:spacing w:line="480" w:lineRule="auto"/>
        <w:ind w:firstLine="720"/>
        <w:rPr>
          <w:color w:val="000000"/>
          <w:szCs w:val="24"/>
        </w:rPr>
      </w:pPr>
      <w:r>
        <w:rPr>
          <w:color w:val="000000"/>
          <w:szCs w:val="24"/>
        </w:rPr>
        <w:t>The Board considered</w:t>
      </w:r>
      <w:r w:rsidR="00C44B5E">
        <w:rPr>
          <w:color w:val="000000"/>
          <w:szCs w:val="24"/>
        </w:rPr>
        <w:t xml:space="preserve"> a consent opinion</w:t>
      </w:r>
      <w:r>
        <w:rPr>
          <w:color w:val="000000"/>
          <w:szCs w:val="24"/>
        </w:rPr>
        <w:t xml:space="preserve"> in Docket No. </w:t>
      </w:r>
      <w:r w:rsidR="00C44B5E">
        <w:rPr>
          <w:color w:val="000000"/>
          <w:szCs w:val="24"/>
        </w:rPr>
        <w:t>19-1317</w:t>
      </w:r>
      <w:r>
        <w:rPr>
          <w:color w:val="000000"/>
          <w:szCs w:val="24"/>
        </w:rPr>
        <w:t xml:space="preserve"> regarding </w:t>
      </w:r>
      <w:r w:rsidR="00C44B5E" w:rsidRPr="003C13B5">
        <w:rPr>
          <w:color w:val="000000"/>
          <w:szCs w:val="24"/>
        </w:rPr>
        <w:t>charges against Patrick C. Morrow, Sr., Patrick Morrow, A Professional Law Corporation, and Morrow, Morrow, Ryan, and Bassett, A Louisiana Partnership, involving the representation of Opelousas General Hospital Authority.</w:t>
      </w:r>
      <w:r w:rsidR="00C44B5E">
        <w:rPr>
          <w:color w:val="000000"/>
          <w:szCs w:val="24"/>
        </w:rPr>
        <w:t xml:space="preserve">  A</w:t>
      </w:r>
      <w:r w:rsidR="00C44B5E" w:rsidRPr="003C13B5">
        <w:rPr>
          <w:szCs w:val="24"/>
        </w:rPr>
        <w:t>ll respondents have executed the consent opinion</w:t>
      </w:r>
      <w:r w:rsidR="00FA01C3">
        <w:rPr>
          <w:szCs w:val="24"/>
        </w:rPr>
        <w:t>,</w:t>
      </w:r>
      <w:r w:rsidR="00C44B5E" w:rsidRPr="003C13B5">
        <w:rPr>
          <w:szCs w:val="24"/>
        </w:rPr>
        <w:t xml:space="preserve"> and the civil penalty of $7,500 has been paid in full.</w:t>
      </w:r>
      <w:r w:rsidR="00C44B5E">
        <w:rPr>
          <w:szCs w:val="24"/>
        </w:rPr>
        <w:t xml:space="preserve">  </w:t>
      </w:r>
      <w:r w:rsidR="000663A0">
        <w:rPr>
          <w:color w:val="000000"/>
          <w:szCs w:val="24"/>
        </w:rPr>
        <w:t xml:space="preserve">On motion made, seconded and unanimously passed, the Board adopted for publication the consent opinion and authorized staff to dismiss the charges before the Ethics Adjudicatory Board. </w:t>
      </w:r>
    </w:p>
    <w:p w:rsidR="00435A8B" w:rsidRDefault="00435A8B" w:rsidP="00A833E9">
      <w:pPr>
        <w:spacing w:line="480" w:lineRule="auto"/>
        <w:ind w:firstLine="720"/>
        <w:rPr>
          <w:szCs w:val="24"/>
        </w:rPr>
      </w:pPr>
      <w:r>
        <w:rPr>
          <w:color w:val="000000"/>
          <w:szCs w:val="24"/>
        </w:rPr>
        <w:t>The Board considered a consent opinion in Docket No. 22-</w:t>
      </w:r>
      <w:r w:rsidR="000663A0">
        <w:rPr>
          <w:color w:val="000000"/>
          <w:szCs w:val="24"/>
        </w:rPr>
        <w:t>638</w:t>
      </w:r>
      <w:r>
        <w:rPr>
          <w:color w:val="000000"/>
          <w:szCs w:val="24"/>
        </w:rPr>
        <w:t xml:space="preserve"> regarding</w:t>
      </w:r>
      <w:r w:rsidR="000663A0">
        <w:rPr>
          <w:color w:val="000000"/>
          <w:szCs w:val="24"/>
        </w:rPr>
        <w:t xml:space="preserve"> Rose</w:t>
      </w:r>
      <w:r w:rsidRPr="00435A8B">
        <w:rPr>
          <w:color w:val="000000"/>
          <w:szCs w:val="24"/>
        </w:rPr>
        <w:t xml:space="preserve"> </w:t>
      </w:r>
      <w:r w:rsidR="000663A0" w:rsidRPr="003C13B5">
        <w:rPr>
          <w:color w:val="000000"/>
          <w:szCs w:val="24"/>
        </w:rPr>
        <w:t xml:space="preserve">Jackson, </w:t>
      </w:r>
      <w:r w:rsidR="00FA01C3">
        <w:rPr>
          <w:color w:val="000000"/>
          <w:szCs w:val="24"/>
        </w:rPr>
        <w:t xml:space="preserve">a </w:t>
      </w:r>
      <w:r w:rsidR="000663A0" w:rsidRPr="003C13B5">
        <w:rPr>
          <w:color w:val="000000"/>
          <w:szCs w:val="24"/>
        </w:rPr>
        <w:t>former member of the Shady Grove Recreation District,</w:t>
      </w:r>
      <w:r w:rsidR="00FA01C3">
        <w:rPr>
          <w:color w:val="000000"/>
          <w:szCs w:val="24"/>
        </w:rPr>
        <w:t xml:space="preserve"> which is </w:t>
      </w:r>
      <w:r w:rsidR="000663A0" w:rsidRPr="003C13B5">
        <w:rPr>
          <w:color w:val="000000"/>
          <w:szCs w:val="24"/>
        </w:rPr>
        <w:t>a part of the Bienville Parish Police Jury.</w:t>
      </w:r>
      <w:r w:rsidR="00A833E9">
        <w:rPr>
          <w:color w:val="000000"/>
          <w:szCs w:val="24"/>
        </w:rPr>
        <w:t xml:space="preserve">  </w:t>
      </w:r>
      <w:r w:rsidR="00A833E9" w:rsidRPr="003C13B5">
        <w:rPr>
          <w:szCs w:val="24"/>
        </w:rPr>
        <w:t xml:space="preserve">Ms. Jackson has signed the consent opinion for </w:t>
      </w:r>
      <w:r w:rsidR="00FA01C3">
        <w:rPr>
          <w:szCs w:val="24"/>
        </w:rPr>
        <w:t>a violation of La. R.S. 42:1121A</w:t>
      </w:r>
      <w:r w:rsidR="00A833E9" w:rsidRPr="003C13B5">
        <w:rPr>
          <w:szCs w:val="24"/>
        </w:rPr>
        <w:t>(2) with a civil penalty of $600</w:t>
      </w:r>
      <w:r w:rsidR="00A833E9">
        <w:rPr>
          <w:szCs w:val="24"/>
        </w:rPr>
        <w:t xml:space="preserve"> and has made her first payment</w:t>
      </w:r>
      <w:r w:rsidRPr="0064248F">
        <w:rPr>
          <w:szCs w:val="24"/>
        </w:rPr>
        <w:t xml:space="preserve">. </w:t>
      </w:r>
      <w:r w:rsidR="00DB3551">
        <w:rPr>
          <w:szCs w:val="24"/>
        </w:rPr>
        <w:t xml:space="preserve"> </w:t>
      </w:r>
      <w:r>
        <w:rPr>
          <w:szCs w:val="24"/>
        </w:rPr>
        <w:t>On motion made, seconded and unanimously passed, the Board adopted for publication the consent opinion.</w:t>
      </w:r>
    </w:p>
    <w:p w:rsidR="001C0AB5" w:rsidRDefault="004500CC" w:rsidP="004500CC">
      <w:pPr>
        <w:spacing w:line="480" w:lineRule="auto"/>
        <w:ind w:firstLine="720"/>
        <w:rPr>
          <w:kern w:val="16"/>
          <w:szCs w:val="24"/>
        </w:rPr>
      </w:pPr>
      <w:r>
        <w:rPr>
          <w:szCs w:val="24"/>
        </w:rPr>
        <w:t>The B</w:t>
      </w:r>
      <w:r w:rsidR="00DB3551">
        <w:rPr>
          <w:szCs w:val="24"/>
        </w:rPr>
        <w:t xml:space="preserve">oard considered an advisory opinion request in Docket No. 23-733 concerning the property of the Port Barre Police Department receiving donated items from Amazon.  </w:t>
      </w:r>
      <w:r>
        <w:rPr>
          <w:kern w:val="16"/>
          <w:szCs w:val="24"/>
        </w:rPr>
        <w:t xml:space="preserve">On motion </w:t>
      </w:r>
      <w:r>
        <w:rPr>
          <w:kern w:val="16"/>
          <w:szCs w:val="24"/>
        </w:rPr>
        <w:lastRenderedPageBreak/>
        <w:t>made, seconded and unanimously passed, the Board concluded that the Code of Governmental Ethics does not prohibit the Port Barre Police Department’s contractual arrangement with Amazon to receive donated items.  However, the Code of Governmental Ethics does prohibit Chief Chief Deon R. Boudreaux, Port Barre Police Department and employees of the Port Barre Police Department from soliciting and accepting donated</w:t>
      </w:r>
      <w:r w:rsidRPr="004500CC">
        <w:rPr>
          <w:kern w:val="16"/>
          <w:szCs w:val="24"/>
        </w:rPr>
        <w:t xml:space="preserve"> items for</w:t>
      </w:r>
      <w:r>
        <w:rPr>
          <w:kern w:val="16"/>
          <w:szCs w:val="24"/>
        </w:rPr>
        <w:t xml:space="preserve"> </w:t>
      </w:r>
      <w:r w:rsidR="00FA01C3">
        <w:rPr>
          <w:kern w:val="16"/>
          <w:szCs w:val="24"/>
        </w:rPr>
        <w:t xml:space="preserve">their </w:t>
      </w:r>
      <w:r>
        <w:rPr>
          <w:kern w:val="16"/>
          <w:szCs w:val="24"/>
        </w:rPr>
        <w:t>personal use.  The Code also prohibits the public servant’s immediate family members from receiving donated items from the Port Barre Police Department.  Finally, as to the disbursement of donated items to the Port Barre Police Department to non-profit organizations and the disposal of donated item</w:t>
      </w:r>
      <w:r w:rsidR="00FA01C3">
        <w:rPr>
          <w:kern w:val="16"/>
          <w:szCs w:val="24"/>
        </w:rPr>
        <w:t>s, the Board concluded that these</w:t>
      </w:r>
      <w:r>
        <w:rPr>
          <w:kern w:val="16"/>
          <w:szCs w:val="24"/>
        </w:rPr>
        <w:t xml:space="preserve"> issue</w:t>
      </w:r>
      <w:r w:rsidR="00FA01C3">
        <w:rPr>
          <w:kern w:val="16"/>
          <w:szCs w:val="24"/>
        </w:rPr>
        <w:t xml:space="preserve">s are </w:t>
      </w:r>
      <w:r>
        <w:rPr>
          <w:kern w:val="16"/>
          <w:szCs w:val="24"/>
        </w:rPr>
        <w:t>not addressed by the provisions in the Code of Governmental Ethics.  With respect to th</w:t>
      </w:r>
      <w:r w:rsidR="00FA01C3">
        <w:rPr>
          <w:kern w:val="16"/>
          <w:szCs w:val="24"/>
        </w:rPr>
        <w:t xml:space="preserve">is question, the Board suggested </w:t>
      </w:r>
      <w:r>
        <w:rPr>
          <w:kern w:val="16"/>
          <w:szCs w:val="24"/>
        </w:rPr>
        <w:t>that Chief Boudreaux contact the local district attorney or the Attorney General’s Office.</w:t>
      </w:r>
    </w:p>
    <w:p w:rsidR="004500CC" w:rsidRDefault="001C0AB5" w:rsidP="004500CC">
      <w:pPr>
        <w:spacing w:line="480" w:lineRule="auto"/>
        <w:ind w:firstLine="720"/>
        <w:rPr>
          <w:kern w:val="16"/>
          <w:szCs w:val="24"/>
        </w:rPr>
      </w:pPr>
      <w:r w:rsidRPr="008821A2">
        <w:rPr>
          <w:rFonts w:eastAsiaTheme="minorHAnsi"/>
          <w:szCs w:val="24"/>
        </w:rPr>
        <w:t>In its capacity</w:t>
      </w:r>
      <w:r>
        <w:rPr>
          <w:rFonts w:eastAsiaTheme="minorHAnsi"/>
          <w:szCs w:val="24"/>
        </w:rPr>
        <w:t xml:space="preserve"> as the Supervisory Committee on Campaign Finance Disclosure, </w:t>
      </w:r>
      <w:r>
        <w:rPr>
          <w:kern w:val="16"/>
          <w:szCs w:val="24"/>
        </w:rPr>
        <w:t xml:space="preserve">the Board reconsidered a request in Docket No. 21-924 regarding </w:t>
      </w:r>
      <w:r w:rsidRPr="003C13B5">
        <w:rPr>
          <w:color w:val="000000"/>
          <w:szCs w:val="24"/>
        </w:rPr>
        <w:t>the assessment of the enhanced penalty pursuant to La. R.S. 18:1505.4A(4)(b) for Frank Scurlock, candidate for Mayor, City of New Orleans, in the October 14, 2017 election, for his failure to file a 2019 supplemental campaign finance disclosure report.</w:t>
      </w:r>
      <w:r>
        <w:rPr>
          <w:kern w:val="16"/>
          <w:szCs w:val="24"/>
        </w:rPr>
        <w:t xml:space="preserve">  On motion made, seconded and unanimously passed, the Board</w:t>
      </w:r>
      <w:r w:rsidR="009C1728">
        <w:rPr>
          <w:kern w:val="16"/>
          <w:szCs w:val="24"/>
        </w:rPr>
        <w:t xml:space="preserve"> rescinded the $10,000 late fee.  On motion made, seconded and unanimously passed, the Board gave staff the authority to rescind these in the future</w:t>
      </w:r>
      <w:r w:rsidR="00FA01C3">
        <w:rPr>
          <w:kern w:val="16"/>
          <w:szCs w:val="24"/>
        </w:rPr>
        <w:t xml:space="preserve"> and assess late fees for the inaccurate filing of the amended report</w:t>
      </w:r>
      <w:r w:rsidR="009C1728">
        <w:rPr>
          <w:kern w:val="16"/>
          <w:szCs w:val="24"/>
        </w:rPr>
        <w:t>.</w:t>
      </w:r>
    </w:p>
    <w:p w:rsidR="00435A8B" w:rsidRPr="005C4252" w:rsidRDefault="009C1728" w:rsidP="005C4252">
      <w:pPr>
        <w:spacing w:line="480" w:lineRule="auto"/>
        <w:ind w:firstLine="720"/>
        <w:rPr>
          <w:kern w:val="16"/>
          <w:szCs w:val="24"/>
        </w:rPr>
      </w:pPr>
      <w:r>
        <w:rPr>
          <w:kern w:val="16"/>
          <w:szCs w:val="24"/>
        </w:rPr>
        <w:t xml:space="preserve">The Board took no action on Docket 23-435 regarding </w:t>
      </w:r>
      <w:r w:rsidR="00FA01C3">
        <w:rPr>
          <w:kern w:val="16"/>
          <w:szCs w:val="24"/>
        </w:rPr>
        <w:t xml:space="preserve">the </w:t>
      </w:r>
      <w:r w:rsidRPr="003C13B5">
        <w:rPr>
          <w:color w:val="000000"/>
          <w:szCs w:val="24"/>
        </w:rPr>
        <w:t xml:space="preserve">Application for Declaratory Opinion, submitted on behalf of the Jefferson Parish Fire Fighters Association - Local 1374 - International Association of Fire Fighters ("Union"), regarding whether the Code of Governmental Ethics prohibits the Union from paying for legal services in connection with the </w:t>
      </w:r>
      <w:r w:rsidRPr="003C13B5">
        <w:rPr>
          <w:color w:val="000000"/>
          <w:szCs w:val="24"/>
        </w:rPr>
        <w:lastRenderedPageBreak/>
        <w:t>representation of its members in matters before the Civil Service Board while</w:t>
      </w:r>
      <w:r>
        <w:rPr>
          <w:color w:val="000000"/>
          <w:szCs w:val="24"/>
        </w:rPr>
        <w:t xml:space="preserve"> one of its Officers or Trustee</w:t>
      </w:r>
      <w:r w:rsidR="00FA01C3">
        <w:rPr>
          <w:color w:val="000000"/>
          <w:szCs w:val="24"/>
        </w:rPr>
        <w:t>s</w:t>
      </w:r>
      <w:r>
        <w:rPr>
          <w:color w:val="000000"/>
          <w:szCs w:val="24"/>
        </w:rPr>
        <w:t xml:space="preserve"> serves as an elected member of the Civil Service Board.  </w:t>
      </w:r>
      <w:r w:rsidR="00FA01C3">
        <w:rPr>
          <w:color w:val="000000"/>
          <w:szCs w:val="24"/>
        </w:rPr>
        <w:t>The Board accepted the briefs filed by the attorney for the Board and the Union.</w:t>
      </w:r>
    </w:p>
    <w:p w:rsidR="00E87AE6" w:rsidRDefault="00E87AE6" w:rsidP="00435A8B">
      <w:pPr>
        <w:widowControl w:val="0"/>
        <w:spacing w:line="480" w:lineRule="auto"/>
        <w:ind w:firstLine="720"/>
        <w:jc w:val="both"/>
        <w:rPr>
          <w:rFonts w:eastAsiaTheme="minorHAnsi"/>
          <w:szCs w:val="24"/>
        </w:rPr>
      </w:pPr>
      <w:r w:rsidRPr="008821A2">
        <w:rPr>
          <w:rFonts w:eastAsiaTheme="minorHAnsi"/>
          <w:szCs w:val="24"/>
        </w:rPr>
        <w:t>In its capacity</w:t>
      </w:r>
      <w:r>
        <w:rPr>
          <w:rFonts w:eastAsiaTheme="minorHAnsi"/>
          <w:szCs w:val="24"/>
        </w:rPr>
        <w:t xml:space="preserve"> as the Supervisory Committee on Campaign Finance Disclosure, the Board unanimously agreed to take action on the requests for “good cause” waivers of late fees assessed against candidates and committees included in item G</w:t>
      </w:r>
      <w:r w:rsidR="005C4252">
        <w:rPr>
          <w:rFonts w:eastAsiaTheme="minorHAnsi"/>
          <w:szCs w:val="24"/>
        </w:rPr>
        <w:t>39</w:t>
      </w:r>
      <w:r>
        <w:rPr>
          <w:rFonts w:eastAsiaTheme="minorHAnsi"/>
          <w:szCs w:val="24"/>
        </w:rPr>
        <w:t>, en globo, subject to any items being removed from the en globo listing for further discussion.</w:t>
      </w:r>
    </w:p>
    <w:p w:rsidR="00E87AE6" w:rsidRDefault="00E87AE6" w:rsidP="00E87AE6">
      <w:pPr>
        <w:widowControl w:val="0"/>
        <w:spacing w:line="480" w:lineRule="auto"/>
        <w:jc w:val="both"/>
        <w:rPr>
          <w:rFonts w:eastAsiaTheme="minorHAnsi"/>
          <w:szCs w:val="24"/>
        </w:rPr>
      </w:pPr>
      <w:r>
        <w:rPr>
          <w:rFonts w:eastAsiaTheme="minorHAnsi"/>
          <w:szCs w:val="24"/>
        </w:rPr>
        <w:tab/>
        <w:t>On motion made, seconded and unanimously passed, the Board adopted the staff recommendations on the items in G</w:t>
      </w:r>
      <w:r w:rsidR="005C4252">
        <w:rPr>
          <w:rFonts w:eastAsiaTheme="minorHAnsi"/>
          <w:szCs w:val="24"/>
        </w:rPr>
        <w:t>39</w:t>
      </w:r>
      <w:r w:rsidR="00BF3A4D">
        <w:rPr>
          <w:rFonts w:eastAsiaTheme="minorHAnsi"/>
          <w:szCs w:val="24"/>
        </w:rPr>
        <w:t xml:space="preserve">, excluding Docket No. </w:t>
      </w:r>
      <w:r w:rsidR="005C4252">
        <w:rPr>
          <w:rFonts w:eastAsiaTheme="minorHAnsi"/>
          <w:szCs w:val="24"/>
        </w:rPr>
        <w:t>23-705</w:t>
      </w:r>
      <w:r w:rsidR="0049134E">
        <w:rPr>
          <w:rFonts w:eastAsiaTheme="minorHAnsi"/>
          <w:szCs w:val="24"/>
        </w:rPr>
        <w:t>,</w:t>
      </w:r>
      <w:r>
        <w:rPr>
          <w:rFonts w:eastAsiaTheme="minorHAnsi"/>
          <w:szCs w:val="24"/>
        </w:rPr>
        <w:t xml:space="preserve"> taking the following action:</w:t>
      </w:r>
    </w:p>
    <w:p w:rsidR="00DD6ACF" w:rsidRDefault="00CB47F1" w:rsidP="00E87AE6">
      <w:pPr>
        <w:autoSpaceDE w:val="0"/>
        <w:autoSpaceDN w:val="0"/>
        <w:adjustRightInd w:val="0"/>
        <w:spacing w:after="159"/>
        <w:ind w:firstLine="720"/>
        <w:jc w:val="both"/>
        <w:rPr>
          <w:szCs w:val="24"/>
        </w:rPr>
      </w:pPr>
      <w:r w:rsidRPr="00ED2FD2">
        <w:rPr>
          <w:rFonts w:eastAsiaTheme="minorHAnsi"/>
          <w:szCs w:val="24"/>
        </w:rPr>
        <w:t>In its</w:t>
      </w:r>
      <w:r>
        <w:rPr>
          <w:rFonts w:eastAsiaTheme="minorHAnsi"/>
          <w:szCs w:val="24"/>
        </w:rPr>
        <w:t xml:space="preserve"> capacity as the Supervisory Committee on Campaign Finance Disclosure,</w:t>
      </w:r>
      <w:r w:rsidRPr="00810892">
        <w:rPr>
          <w:szCs w:val="24"/>
        </w:rPr>
        <w:t xml:space="preserve"> </w:t>
      </w:r>
      <w:r>
        <w:rPr>
          <w:szCs w:val="24"/>
        </w:rPr>
        <w:t>t</w:t>
      </w:r>
      <w:r w:rsidR="00E405DF" w:rsidRPr="00810892">
        <w:rPr>
          <w:szCs w:val="24"/>
        </w:rPr>
        <w:t>he Board unanimously declined to waive the</w:t>
      </w:r>
      <w:r w:rsidR="00063812">
        <w:rPr>
          <w:szCs w:val="24"/>
        </w:rPr>
        <w:t xml:space="preserve"> campaign finance</w:t>
      </w:r>
      <w:r w:rsidR="00E405DF" w:rsidRPr="00810892">
        <w:rPr>
          <w:szCs w:val="24"/>
        </w:rPr>
        <w:t xml:space="preserve"> late fees assessed </w:t>
      </w:r>
      <w:r w:rsidR="00E405DF" w:rsidRPr="00063812">
        <w:rPr>
          <w:szCs w:val="24"/>
        </w:rPr>
        <w:t>against the following:</w:t>
      </w:r>
      <w:r w:rsidR="00E405DF" w:rsidRPr="00810892">
        <w:rPr>
          <w:szCs w:val="24"/>
        </w:rPr>
        <w:t xml:space="preserve"> </w:t>
      </w:r>
    </w:p>
    <w:p w:rsidR="009D51CB" w:rsidRDefault="009D51CB" w:rsidP="009D51CB">
      <w:pPr>
        <w:autoSpaceDE w:val="0"/>
        <w:autoSpaceDN w:val="0"/>
        <w:adjustRightInd w:val="0"/>
        <w:ind w:firstLine="720"/>
        <w:jc w:val="both"/>
        <w:rPr>
          <w:szCs w:val="24"/>
        </w:rPr>
      </w:pPr>
      <w:r>
        <w:rPr>
          <w:rFonts w:eastAsiaTheme="minorHAnsi"/>
          <w:szCs w:val="24"/>
        </w:rPr>
        <w:t>Docket No. 23-</w:t>
      </w:r>
      <w:r w:rsidR="009E1FAE">
        <w:rPr>
          <w:rFonts w:eastAsiaTheme="minorHAnsi"/>
          <w:szCs w:val="24"/>
        </w:rPr>
        <w:t>360</w:t>
      </w:r>
      <w:r>
        <w:rPr>
          <w:rFonts w:eastAsiaTheme="minorHAnsi"/>
          <w:szCs w:val="24"/>
        </w:rPr>
        <w:t xml:space="preserve"> from </w:t>
      </w:r>
      <w:r w:rsidR="009E1FAE">
        <w:rPr>
          <w:color w:val="000000"/>
          <w:szCs w:val="24"/>
        </w:rPr>
        <w:t>Renita Jackson Graber</w:t>
      </w:r>
      <w:r w:rsidR="0077192B">
        <w:rPr>
          <w:color w:val="000000"/>
          <w:szCs w:val="24"/>
        </w:rPr>
        <w:t>,</w:t>
      </w:r>
      <w:r w:rsidR="009E1FAE">
        <w:rPr>
          <w:rFonts w:eastAsiaTheme="minorHAnsi"/>
          <w:szCs w:val="24"/>
        </w:rPr>
        <w:t xml:space="preserve"> 3</w:t>
      </w:r>
      <w:r>
        <w:rPr>
          <w:rFonts w:eastAsiaTheme="minorHAnsi"/>
          <w:szCs w:val="24"/>
        </w:rPr>
        <w:t>0-</w:t>
      </w:r>
      <w:r w:rsidR="009E1FAE">
        <w:rPr>
          <w:rFonts w:eastAsiaTheme="minorHAnsi"/>
          <w:szCs w:val="24"/>
        </w:rPr>
        <w:t xml:space="preserve">P </w:t>
      </w:r>
      <w:r>
        <w:rPr>
          <w:rFonts w:eastAsiaTheme="minorHAnsi"/>
          <w:szCs w:val="24"/>
        </w:rPr>
        <w:t>of a $40 late fee</w:t>
      </w:r>
      <w:r>
        <w:rPr>
          <w:szCs w:val="24"/>
        </w:rPr>
        <w:t>;</w:t>
      </w:r>
    </w:p>
    <w:p w:rsidR="009E1FAE" w:rsidRDefault="009E1FAE" w:rsidP="009E1FAE">
      <w:pPr>
        <w:autoSpaceDE w:val="0"/>
        <w:autoSpaceDN w:val="0"/>
        <w:adjustRightInd w:val="0"/>
        <w:ind w:firstLine="720"/>
        <w:jc w:val="both"/>
        <w:rPr>
          <w:szCs w:val="24"/>
        </w:rPr>
      </w:pPr>
      <w:r>
        <w:rPr>
          <w:rFonts w:eastAsiaTheme="minorHAnsi"/>
          <w:szCs w:val="24"/>
        </w:rPr>
        <w:t xml:space="preserve">Docket No. 23-360 from </w:t>
      </w:r>
      <w:r>
        <w:rPr>
          <w:color w:val="000000"/>
          <w:szCs w:val="24"/>
        </w:rPr>
        <w:t>Renita Jackson Graber,</w:t>
      </w:r>
      <w:r>
        <w:rPr>
          <w:rFonts w:eastAsiaTheme="minorHAnsi"/>
          <w:szCs w:val="24"/>
        </w:rPr>
        <w:t xml:space="preserve"> 10-P of a $1,000 late fee</w:t>
      </w:r>
      <w:r>
        <w:rPr>
          <w:szCs w:val="24"/>
        </w:rPr>
        <w:t>;</w:t>
      </w:r>
    </w:p>
    <w:p w:rsidR="009E1FAE" w:rsidRDefault="009E1FAE" w:rsidP="009E1FAE">
      <w:pPr>
        <w:autoSpaceDE w:val="0"/>
        <w:autoSpaceDN w:val="0"/>
        <w:adjustRightInd w:val="0"/>
        <w:ind w:firstLine="720"/>
        <w:jc w:val="both"/>
        <w:rPr>
          <w:szCs w:val="24"/>
        </w:rPr>
      </w:pPr>
      <w:r>
        <w:rPr>
          <w:rFonts w:eastAsiaTheme="minorHAnsi"/>
          <w:szCs w:val="24"/>
        </w:rPr>
        <w:t xml:space="preserve">Docket No. 23-360 from </w:t>
      </w:r>
      <w:r>
        <w:rPr>
          <w:color w:val="000000"/>
          <w:szCs w:val="24"/>
        </w:rPr>
        <w:t>Renita Jackson Graber,</w:t>
      </w:r>
      <w:r>
        <w:rPr>
          <w:rFonts w:eastAsiaTheme="minorHAnsi"/>
          <w:szCs w:val="24"/>
        </w:rPr>
        <w:t xml:space="preserve"> 10-G of a $680 late fee</w:t>
      </w:r>
      <w:r>
        <w:rPr>
          <w:szCs w:val="24"/>
        </w:rPr>
        <w:t>;</w:t>
      </w:r>
    </w:p>
    <w:p w:rsidR="009D51CB" w:rsidRDefault="009D51CB" w:rsidP="009E1FAE">
      <w:pPr>
        <w:autoSpaceDE w:val="0"/>
        <w:autoSpaceDN w:val="0"/>
        <w:adjustRightInd w:val="0"/>
        <w:ind w:firstLine="720"/>
        <w:jc w:val="both"/>
        <w:rPr>
          <w:szCs w:val="24"/>
        </w:rPr>
      </w:pPr>
      <w:r>
        <w:rPr>
          <w:rFonts w:eastAsiaTheme="minorHAnsi"/>
          <w:szCs w:val="24"/>
        </w:rPr>
        <w:t>Docket No. 23-</w:t>
      </w:r>
      <w:r w:rsidR="009E1FAE">
        <w:rPr>
          <w:rFonts w:eastAsiaTheme="minorHAnsi"/>
          <w:szCs w:val="24"/>
        </w:rPr>
        <w:t>619</w:t>
      </w:r>
      <w:r>
        <w:rPr>
          <w:rFonts w:eastAsiaTheme="minorHAnsi"/>
          <w:szCs w:val="24"/>
        </w:rPr>
        <w:t xml:space="preserve"> from </w:t>
      </w:r>
      <w:r w:rsidR="009E1FAE">
        <w:rPr>
          <w:color w:val="000000"/>
          <w:szCs w:val="24"/>
        </w:rPr>
        <w:t>Tamiko Francis Garrison</w:t>
      </w:r>
      <w:r>
        <w:rPr>
          <w:rFonts w:eastAsiaTheme="minorHAnsi"/>
          <w:szCs w:val="24"/>
        </w:rPr>
        <w:t xml:space="preserve">, </w:t>
      </w:r>
      <w:r w:rsidR="0077192B">
        <w:rPr>
          <w:rFonts w:eastAsiaTheme="minorHAnsi"/>
          <w:szCs w:val="24"/>
        </w:rPr>
        <w:t>2022 SUPP</w:t>
      </w:r>
      <w:r w:rsidR="00717B54">
        <w:rPr>
          <w:rFonts w:eastAsiaTheme="minorHAnsi"/>
          <w:szCs w:val="24"/>
        </w:rPr>
        <w:t xml:space="preserve"> of a </w:t>
      </w:r>
      <w:r w:rsidR="009E1FAE">
        <w:rPr>
          <w:rFonts w:eastAsiaTheme="minorHAnsi"/>
          <w:szCs w:val="24"/>
        </w:rPr>
        <w:t>$80</w:t>
      </w:r>
      <w:r>
        <w:rPr>
          <w:rFonts w:eastAsiaTheme="minorHAnsi"/>
          <w:szCs w:val="24"/>
        </w:rPr>
        <w:t xml:space="preserve"> late fee</w:t>
      </w:r>
      <w:r>
        <w:rPr>
          <w:szCs w:val="24"/>
        </w:rPr>
        <w:t xml:space="preserve">; </w:t>
      </w:r>
    </w:p>
    <w:p w:rsidR="009D51CB" w:rsidRDefault="009D51CB" w:rsidP="009D51CB">
      <w:pPr>
        <w:autoSpaceDE w:val="0"/>
        <w:autoSpaceDN w:val="0"/>
        <w:adjustRightInd w:val="0"/>
        <w:ind w:firstLine="720"/>
        <w:jc w:val="both"/>
        <w:rPr>
          <w:szCs w:val="24"/>
        </w:rPr>
      </w:pPr>
      <w:r>
        <w:rPr>
          <w:szCs w:val="24"/>
        </w:rPr>
        <w:t>Docket No. 23-</w:t>
      </w:r>
      <w:r w:rsidR="009E1FAE">
        <w:rPr>
          <w:szCs w:val="24"/>
        </w:rPr>
        <w:t>696</w:t>
      </w:r>
      <w:r>
        <w:rPr>
          <w:szCs w:val="24"/>
        </w:rPr>
        <w:t xml:space="preserve"> from </w:t>
      </w:r>
      <w:r w:rsidR="009E1FAE">
        <w:rPr>
          <w:szCs w:val="24"/>
        </w:rPr>
        <w:t>American Federation of Teachers-Solidarity</w:t>
      </w:r>
      <w:r w:rsidR="00C21FFC">
        <w:rPr>
          <w:szCs w:val="24"/>
        </w:rPr>
        <w:t xml:space="preserve">, </w:t>
      </w:r>
      <w:r w:rsidR="001C1BDC">
        <w:rPr>
          <w:szCs w:val="24"/>
        </w:rPr>
        <w:t>40-G</w:t>
      </w:r>
      <w:r>
        <w:rPr>
          <w:szCs w:val="24"/>
        </w:rPr>
        <w:t xml:space="preserve"> of a $</w:t>
      </w:r>
      <w:r w:rsidR="009E1FAE">
        <w:rPr>
          <w:szCs w:val="24"/>
        </w:rPr>
        <w:t>76</w:t>
      </w:r>
      <w:r w:rsidR="0077192B">
        <w:rPr>
          <w:szCs w:val="24"/>
        </w:rPr>
        <w:t>0</w:t>
      </w:r>
      <w:r>
        <w:rPr>
          <w:szCs w:val="24"/>
        </w:rPr>
        <w:t xml:space="preserve"> late fee;</w:t>
      </w:r>
    </w:p>
    <w:p w:rsidR="00A93AA1" w:rsidRDefault="00A93AA1" w:rsidP="00A93AA1">
      <w:pPr>
        <w:autoSpaceDE w:val="0"/>
        <w:autoSpaceDN w:val="0"/>
        <w:adjustRightInd w:val="0"/>
        <w:ind w:firstLine="720"/>
        <w:jc w:val="both"/>
        <w:rPr>
          <w:szCs w:val="24"/>
        </w:rPr>
      </w:pPr>
      <w:r>
        <w:rPr>
          <w:szCs w:val="24"/>
        </w:rPr>
        <w:t>Docket No. 23-698 from Magnolia PAC, 30-P of a $1,600 late fee.</w:t>
      </w:r>
    </w:p>
    <w:p w:rsidR="009D51CB" w:rsidRDefault="009D51CB" w:rsidP="009D51CB">
      <w:pPr>
        <w:autoSpaceDE w:val="0"/>
        <w:autoSpaceDN w:val="0"/>
        <w:adjustRightInd w:val="0"/>
        <w:ind w:firstLine="720"/>
        <w:jc w:val="both"/>
        <w:rPr>
          <w:szCs w:val="24"/>
        </w:rPr>
      </w:pPr>
      <w:r>
        <w:rPr>
          <w:rFonts w:eastAsiaTheme="minorHAnsi"/>
          <w:szCs w:val="24"/>
        </w:rPr>
        <w:t>Docket No. 23-</w:t>
      </w:r>
      <w:r w:rsidR="009E1FAE">
        <w:rPr>
          <w:rFonts w:eastAsiaTheme="minorHAnsi"/>
          <w:szCs w:val="24"/>
        </w:rPr>
        <w:t>699</w:t>
      </w:r>
      <w:r>
        <w:rPr>
          <w:rFonts w:eastAsiaTheme="minorHAnsi"/>
          <w:szCs w:val="24"/>
        </w:rPr>
        <w:t xml:space="preserve"> from </w:t>
      </w:r>
      <w:r w:rsidR="00C21FFC" w:rsidRPr="003C13B5">
        <w:rPr>
          <w:color w:val="000000"/>
          <w:szCs w:val="24"/>
        </w:rPr>
        <w:t xml:space="preserve">LA Associated General Contractors' Construction Industry PAC, </w:t>
      </w:r>
      <w:r w:rsidR="001C1BDC">
        <w:rPr>
          <w:rFonts w:eastAsiaTheme="minorHAnsi"/>
          <w:szCs w:val="24"/>
        </w:rPr>
        <w:t xml:space="preserve">February 2023 Monthly </w:t>
      </w:r>
      <w:r>
        <w:rPr>
          <w:rFonts w:eastAsiaTheme="minorHAnsi"/>
          <w:szCs w:val="24"/>
        </w:rPr>
        <w:t>of a $</w:t>
      </w:r>
      <w:r w:rsidR="001C1BDC">
        <w:rPr>
          <w:rFonts w:eastAsiaTheme="minorHAnsi"/>
          <w:szCs w:val="24"/>
        </w:rPr>
        <w:t>600</w:t>
      </w:r>
      <w:r>
        <w:rPr>
          <w:rFonts w:eastAsiaTheme="minorHAnsi"/>
          <w:szCs w:val="24"/>
        </w:rPr>
        <w:t xml:space="preserve"> late fee</w:t>
      </w:r>
      <w:r>
        <w:rPr>
          <w:szCs w:val="24"/>
        </w:rPr>
        <w:t xml:space="preserve">; </w:t>
      </w:r>
    </w:p>
    <w:p w:rsidR="009D51CB" w:rsidRDefault="009D51CB" w:rsidP="009D51CB">
      <w:pPr>
        <w:autoSpaceDE w:val="0"/>
        <w:autoSpaceDN w:val="0"/>
        <w:adjustRightInd w:val="0"/>
        <w:ind w:firstLine="720"/>
        <w:jc w:val="both"/>
        <w:rPr>
          <w:szCs w:val="24"/>
        </w:rPr>
      </w:pPr>
      <w:r>
        <w:rPr>
          <w:szCs w:val="24"/>
        </w:rPr>
        <w:t>Docket No. 23-</w:t>
      </w:r>
      <w:r w:rsidR="001C1BDC">
        <w:rPr>
          <w:szCs w:val="24"/>
        </w:rPr>
        <w:t>704</w:t>
      </w:r>
      <w:r>
        <w:rPr>
          <w:szCs w:val="24"/>
        </w:rPr>
        <w:t xml:space="preserve"> from </w:t>
      </w:r>
      <w:r w:rsidR="00BC33AE">
        <w:rPr>
          <w:szCs w:val="24"/>
        </w:rPr>
        <w:t>Melissa R. Henry</w:t>
      </w:r>
      <w:r>
        <w:rPr>
          <w:szCs w:val="24"/>
        </w:rPr>
        <w:t xml:space="preserve">, </w:t>
      </w:r>
      <w:r w:rsidR="001C1BDC">
        <w:rPr>
          <w:szCs w:val="24"/>
        </w:rPr>
        <w:t>2021 Annual</w:t>
      </w:r>
      <w:r w:rsidR="00BC33AE">
        <w:rPr>
          <w:szCs w:val="24"/>
        </w:rPr>
        <w:t xml:space="preserve"> of a $1,10</w:t>
      </w:r>
      <w:r>
        <w:rPr>
          <w:szCs w:val="24"/>
        </w:rPr>
        <w:t xml:space="preserve">0 late fee; </w:t>
      </w:r>
    </w:p>
    <w:p w:rsidR="00BC33AE" w:rsidRDefault="00BC33AE" w:rsidP="00BC33AE">
      <w:pPr>
        <w:autoSpaceDE w:val="0"/>
        <w:autoSpaceDN w:val="0"/>
        <w:adjustRightInd w:val="0"/>
        <w:ind w:firstLine="720"/>
        <w:jc w:val="both"/>
        <w:rPr>
          <w:szCs w:val="24"/>
        </w:rPr>
      </w:pPr>
      <w:r>
        <w:rPr>
          <w:szCs w:val="24"/>
        </w:rPr>
        <w:t>Docket No. 23-706 from Donald E. Richard, 2022 Annual of a $1,000 late fee; and,</w:t>
      </w:r>
    </w:p>
    <w:p w:rsidR="00BF3A4D" w:rsidRDefault="009D51CB" w:rsidP="00BC33AE">
      <w:pPr>
        <w:autoSpaceDE w:val="0"/>
        <w:autoSpaceDN w:val="0"/>
        <w:adjustRightInd w:val="0"/>
        <w:ind w:firstLine="720"/>
        <w:rPr>
          <w:szCs w:val="24"/>
        </w:rPr>
      </w:pPr>
      <w:r>
        <w:rPr>
          <w:szCs w:val="24"/>
        </w:rPr>
        <w:t>Doc</w:t>
      </w:r>
      <w:r w:rsidR="00BC33AE">
        <w:rPr>
          <w:szCs w:val="24"/>
        </w:rPr>
        <w:t xml:space="preserve">ket </w:t>
      </w:r>
      <w:r w:rsidR="00FE1870">
        <w:rPr>
          <w:szCs w:val="24"/>
        </w:rPr>
        <w:t>No. 23-</w:t>
      </w:r>
      <w:r w:rsidR="00BC33AE">
        <w:rPr>
          <w:szCs w:val="24"/>
        </w:rPr>
        <w:t>714</w:t>
      </w:r>
      <w:r w:rsidR="0077192B">
        <w:rPr>
          <w:szCs w:val="24"/>
        </w:rPr>
        <w:t xml:space="preserve"> </w:t>
      </w:r>
      <w:r w:rsidR="00FE1870">
        <w:rPr>
          <w:szCs w:val="24"/>
        </w:rPr>
        <w:t xml:space="preserve">from </w:t>
      </w:r>
      <w:r w:rsidR="00BC33AE">
        <w:rPr>
          <w:szCs w:val="24"/>
        </w:rPr>
        <w:t>LA Pest Control PAC, 2023 Monthly</w:t>
      </w:r>
      <w:r w:rsidR="0077192B">
        <w:rPr>
          <w:szCs w:val="24"/>
        </w:rPr>
        <w:t xml:space="preserve"> </w:t>
      </w:r>
      <w:r>
        <w:rPr>
          <w:szCs w:val="24"/>
        </w:rPr>
        <w:t>of a $</w:t>
      </w:r>
      <w:r w:rsidR="00BC33AE">
        <w:rPr>
          <w:szCs w:val="24"/>
        </w:rPr>
        <w:t>2</w:t>
      </w:r>
      <w:r w:rsidR="0077192B">
        <w:rPr>
          <w:szCs w:val="24"/>
        </w:rPr>
        <w:t>00</w:t>
      </w:r>
      <w:r>
        <w:rPr>
          <w:szCs w:val="24"/>
        </w:rPr>
        <w:t xml:space="preserve"> late fee</w:t>
      </w:r>
      <w:r w:rsidR="0077192B">
        <w:rPr>
          <w:szCs w:val="24"/>
        </w:rPr>
        <w:t>.</w:t>
      </w:r>
      <w:r w:rsidR="00AF5E6D">
        <w:rPr>
          <w:szCs w:val="24"/>
        </w:rPr>
        <w:t xml:space="preserve"> </w:t>
      </w:r>
    </w:p>
    <w:p w:rsidR="00AF5E6D" w:rsidRDefault="00AF5E6D" w:rsidP="00AF5E6D">
      <w:pPr>
        <w:autoSpaceDE w:val="0"/>
        <w:autoSpaceDN w:val="0"/>
        <w:adjustRightInd w:val="0"/>
        <w:ind w:firstLine="720"/>
        <w:jc w:val="both"/>
        <w:rPr>
          <w:szCs w:val="24"/>
        </w:rPr>
      </w:pPr>
    </w:p>
    <w:p w:rsidR="00BF3A4D" w:rsidRDefault="00BF3A4D" w:rsidP="00BF3A4D">
      <w:pPr>
        <w:autoSpaceDE w:val="0"/>
        <w:autoSpaceDN w:val="0"/>
        <w:adjustRightInd w:val="0"/>
        <w:ind w:firstLine="720"/>
        <w:jc w:val="both"/>
        <w:rPr>
          <w:szCs w:val="24"/>
        </w:rPr>
      </w:pPr>
      <w:r w:rsidRPr="00ED2FD2">
        <w:rPr>
          <w:rFonts w:eastAsiaTheme="minorHAnsi"/>
          <w:szCs w:val="24"/>
        </w:rPr>
        <w:t>In its</w:t>
      </w:r>
      <w:r>
        <w:rPr>
          <w:rFonts w:eastAsiaTheme="minorHAnsi"/>
          <w:szCs w:val="24"/>
        </w:rPr>
        <w:t xml:space="preserve"> capacity as the Supervisory Committee on Campaign Finance Disclosure,</w:t>
      </w:r>
      <w:r>
        <w:rPr>
          <w:szCs w:val="24"/>
        </w:rPr>
        <w:t xml:space="preserve"> the</w:t>
      </w:r>
      <w:r w:rsidR="00BC33AE">
        <w:rPr>
          <w:szCs w:val="24"/>
        </w:rPr>
        <w:t xml:space="preserve"> Board unanimously reduced to $2,0</w:t>
      </w:r>
      <w:r>
        <w:rPr>
          <w:szCs w:val="24"/>
        </w:rPr>
        <w:t>00 based Section 1205C of the Rules for the Board of Ethics and declined to waiv</w:t>
      </w:r>
      <w:r w:rsidR="00123EAA">
        <w:rPr>
          <w:szCs w:val="24"/>
        </w:rPr>
        <w:t>e the campaign finance late fee</w:t>
      </w:r>
      <w:r>
        <w:rPr>
          <w:szCs w:val="24"/>
        </w:rPr>
        <w:t xml:space="preserve"> assessed against the following:</w:t>
      </w:r>
    </w:p>
    <w:p w:rsidR="00BF3A4D" w:rsidRDefault="00BF3A4D" w:rsidP="009D51CB">
      <w:pPr>
        <w:autoSpaceDE w:val="0"/>
        <w:autoSpaceDN w:val="0"/>
        <w:adjustRightInd w:val="0"/>
        <w:ind w:firstLine="720"/>
        <w:jc w:val="both"/>
        <w:rPr>
          <w:szCs w:val="24"/>
        </w:rPr>
      </w:pPr>
    </w:p>
    <w:p w:rsidR="00BF3A4D" w:rsidRDefault="00BF3A4D" w:rsidP="00BF3A4D">
      <w:pPr>
        <w:autoSpaceDE w:val="0"/>
        <w:autoSpaceDN w:val="0"/>
        <w:adjustRightInd w:val="0"/>
        <w:ind w:firstLine="720"/>
        <w:jc w:val="both"/>
        <w:rPr>
          <w:szCs w:val="24"/>
        </w:rPr>
      </w:pPr>
      <w:r>
        <w:rPr>
          <w:szCs w:val="24"/>
        </w:rPr>
        <w:t>Docket No. 23-</w:t>
      </w:r>
      <w:r w:rsidR="00BC33AE">
        <w:rPr>
          <w:szCs w:val="24"/>
        </w:rPr>
        <w:t>64</w:t>
      </w:r>
      <w:r w:rsidR="0077192B">
        <w:rPr>
          <w:szCs w:val="24"/>
        </w:rPr>
        <w:t>7</w:t>
      </w:r>
      <w:r>
        <w:rPr>
          <w:szCs w:val="24"/>
        </w:rPr>
        <w:t xml:space="preserve"> from </w:t>
      </w:r>
      <w:r w:rsidR="00A93AA1">
        <w:rPr>
          <w:szCs w:val="24"/>
        </w:rPr>
        <w:t>Ascension Parish Republican Executive Committee, 2022 Annual</w:t>
      </w:r>
      <w:r>
        <w:rPr>
          <w:szCs w:val="24"/>
        </w:rPr>
        <w:t xml:space="preserve"> of a $</w:t>
      </w:r>
      <w:r w:rsidR="00A93AA1">
        <w:rPr>
          <w:szCs w:val="24"/>
        </w:rPr>
        <w:t>3,0</w:t>
      </w:r>
      <w:r w:rsidR="0077192B">
        <w:rPr>
          <w:szCs w:val="24"/>
        </w:rPr>
        <w:t>00</w:t>
      </w:r>
      <w:r w:rsidR="00A93AA1">
        <w:rPr>
          <w:szCs w:val="24"/>
        </w:rPr>
        <w:t xml:space="preserve"> late fee; and,</w:t>
      </w:r>
    </w:p>
    <w:p w:rsidR="005874AD" w:rsidRDefault="00A93AA1" w:rsidP="005874AD">
      <w:pPr>
        <w:autoSpaceDE w:val="0"/>
        <w:autoSpaceDN w:val="0"/>
        <w:adjustRightInd w:val="0"/>
        <w:ind w:firstLine="720"/>
        <w:jc w:val="both"/>
        <w:rPr>
          <w:szCs w:val="24"/>
        </w:rPr>
      </w:pPr>
      <w:r>
        <w:rPr>
          <w:szCs w:val="24"/>
        </w:rPr>
        <w:t>Docket No. 23-698 from Magnolia PAC, 10-P of a $3,000 late fee.</w:t>
      </w:r>
    </w:p>
    <w:p w:rsidR="005874AD" w:rsidRDefault="005874AD" w:rsidP="005874AD">
      <w:pPr>
        <w:autoSpaceDE w:val="0"/>
        <w:autoSpaceDN w:val="0"/>
        <w:adjustRightInd w:val="0"/>
        <w:ind w:firstLine="720"/>
        <w:jc w:val="both"/>
        <w:rPr>
          <w:szCs w:val="24"/>
        </w:rPr>
      </w:pPr>
    </w:p>
    <w:p w:rsidR="009E1FAE" w:rsidRDefault="009E1FAE" w:rsidP="009E1FAE">
      <w:pPr>
        <w:autoSpaceDE w:val="0"/>
        <w:autoSpaceDN w:val="0"/>
        <w:adjustRightInd w:val="0"/>
        <w:ind w:firstLine="720"/>
        <w:jc w:val="both"/>
        <w:rPr>
          <w:szCs w:val="24"/>
        </w:rPr>
      </w:pPr>
      <w:r w:rsidRPr="00ED2FD2">
        <w:rPr>
          <w:rFonts w:eastAsiaTheme="minorHAnsi"/>
          <w:szCs w:val="24"/>
        </w:rPr>
        <w:t>In its</w:t>
      </w:r>
      <w:r>
        <w:rPr>
          <w:rFonts w:eastAsiaTheme="minorHAnsi"/>
          <w:szCs w:val="24"/>
        </w:rPr>
        <w:t xml:space="preserve"> capacity as the Supervisory Committee on Campaign Finance Disclosure,</w:t>
      </w:r>
      <w:r>
        <w:rPr>
          <w:szCs w:val="24"/>
        </w:rPr>
        <w:t xml:space="preserve"> the Board </w:t>
      </w:r>
      <w:r w:rsidR="00A93AA1">
        <w:rPr>
          <w:szCs w:val="24"/>
        </w:rPr>
        <w:t>unanimously suspended all but $3</w:t>
      </w:r>
      <w:r>
        <w:rPr>
          <w:szCs w:val="24"/>
        </w:rPr>
        <w:t>00 based on future compliance with the reporting requirements in the Campaign Finance Disclosure Act against the following:</w:t>
      </w:r>
    </w:p>
    <w:p w:rsidR="009E1FAE" w:rsidRDefault="009E1FAE" w:rsidP="009E1FAE">
      <w:pPr>
        <w:autoSpaceDE w:val="0"/>
        <w:autoSpaceDN w:val="0"/>
        <w:adjustRightInd w:val="0"/>
        <w:ind w:firstLine="720"/>
        <w:jc w:val="both"/>
        <w:rPr>
          <w:szCs w:val="24"/>
        </w:rPr>
      </w:pPr>
    </w:p>
    <w:p w:rsidR="00760024" w:rsidRDefault="00A93AA1" w:rsidP="005874AD">
      <w:pPr>
        <w:widowControl w:val="0"/>
        <w:ind w:firstLine="720"/>
        <w:jc w:val="both"/>
        <w:rPr>
          <w:szCs w:val="24"/>
        </w:rPr>
      </w:pPr>
      <w:r>
        <w:rPr>
          <w:szCs w:val="24"/>
        </w:rPr>
        <w:lastRenderedPageBreak/>
        <w:t xml:space="preserve">Docket No. 23-713 from New Solutions PAC, </w:t>
      </w:r>
      <w:r w:rsidR="005874AD">
        <w:rPr>
          <w:szCs w:val="24"/>
        </w:rPr>
        <w:t>2022 Annual of a $3,000 late fee.</w:t>
      </w:r>
    </w:p>
    <w:p w:rsidR="005874AD" w:rsidRDefault="005874AD" w:rsidP="005874AD">
      <w:pPr>
        <w:widowControl w:val="0"/>
        <w:ind w:firstLine="720"/>
        <w:jc w:val="both"/>
        <w:rPr>
          <w:szCs w:val="24"/>
        </w:rPr>
      </w:pPr>
    </w:p>
    <w:p w:rsidR="005874AD" w:rsidRDefault="005874AD" w:rsidP="005874AD">
      <w:pPr>
        <w:widowControl w:val="0"/>
        <w:spacing w:line="480" w:lineRule="auto"/>
        <w:ind w:firstLine="720"/>
        <w:rPr>
          <w:szCs w:val="24"/>
        </w:rPr>
      </w:pPr>
      <w:r w:rsidRPr="00ED2FD2">
        <w:rPr>
          <w:rFonts w:eastAsiaTheme="minorHAnsi"/>
          <w:szCs w:val="24"/>
        </w:rPr>
        <w:t>In its</w:t>
      </w:r>
      <w:r>
        <w:rPr>
          <w:rFonts w:eastAsiaTheme="minorHAnsi"/>
          <w:szCs w:val="24"/>
        </w:rPr>
        <w:t xml:space="preserve"> capacity as the Supervisory Committee on Campaign Finance Disclosure,</w:t>
      </w:r>
      <w:r>
        <w:rPr>
          <w:szCs w:val="24"/>
        </w:rPr>
        <w:t xml:space="preserve"> the Board </w:t>
      </w:r>
    </w:p>
    <w:p w:rsidR="005874AD" w:rsidRDefault="00220903" w:rsidP="00D011DF">
      <w:pPr>
        <w:widowControl w:val="0"/>
        <w:spacing w:line="480" w:lineRule="auto"/>
        <w:rPr>
          <w:szCs w:val="24"/>
        </w:rPr>
      </w:pPr>
      <w:r>
        <w:rPr>
          <w:szCs w:val="24"/>
        </w:rPr>
        <w:t>considered a waiver request in Docket No. 23-705 regarding the $2,500 campaign finance late fee assessed against Jean Paul “J.P.” Morrell, a candidate for Council Member at Large, Orleans Parish, and his chairperson, Alex Glaser, for future election, whose 2022 Annual campaign finance disclosure report was filed 73 days late.  On motion made, seconded and unanimously passed, the Board rescinded the late fee.</w:t>
      </w:r>
    </w:p>
    <w:p w:rsidR="00D011DF" w:rsidRDefault="00D011DF" w:rsidP="00D011DF">
      <w:pPr>
        <w:widowControl w:val="0"/>
        <w:spacing w:line="480" w:lineRule="auto"/>
        <w:rPr>
          <w:szCs w:val="24"/>
        </w:rPr>
      </w:pPr>
      <w:r>
        <w:rPr>
          <w:szCs w:val="24"/>
        </w:rPr>
        <w:tab/>
        <w:t>The Board considered a request in Docket No. 23-667 regarding $1,500 late fee assessed against Mary-Patricia Wray for the late filing of the May 2023 Lobbying</w:t>
      </w:r>
      <w:r w:rsidR="00660B76">
        <w:rPr>
          <w:szCs w:val="24"/>
        </w:rPr>
        <w:t xml:space="preserve"> Expenditure Report.  On motion made, seconded and unanimously passed, the Board declined to waive the late fee.</w:t>
      </w:r>
    </w:p>
    <w:p w:rsidR="00660B76" w:rsidRDefault="00660B76" w:rsidP="00D011DF">
      <w:pPr>
        <w:widowControl w:val="0"/>
        <w:spacing w:line="480" w:lineRule="auto"/>
        <w:rPr>
          <w:color w:val="000000"/>
          <w:szCs w:val="24"/>
        </w:rPr>
      </w:pPr>
      <w:r>
        <w:rPr>
          <w:szCs w:val="24"/>
        </w:rPr>
        <w:tab/>
        <w:t>The Board considered a waiver request in Docket No. 23-625 submitted by Carolyn A. Carter,</w:t>
      </w:r>
      <w:r w:rsidR="00FA01C3">
        <w:rPr>
          <w:szCs w:val="24"/>
        </w:rPr>
        <w:t xml:space="preserve"> a</w:t>
      </w:r>
      <w:r>
        <w:rPr>
          <w:szCs w:val="24"/>
        </w:rPr>
        <w:t xml:space="preserve"> former member of the Northwest Louisiana Human Service District, regarding a $300 late fee assessed for filing her 2021 Tier 2.1 annual personal financial disclosure 6 days late.  </w:t>
      </w:r>
      <w:r>
        <w:rPr>
          <w:color w:val="000000"/>
          <w:szCs w:val="24"/>
        </w:rPr>
        <w:t>On motion made, seconded and unanimously passed, the Board suspended all of the late fee based on future compliance with the Code of Governmental Ethics.</w:t>
      </w:r>
    </w:p>
    <w:p w:rsidR="005874AD" w:rsidRPr="00D222A0" w:rsidRDefault="00660B76" w:rsidP="00D222A0">
      <w:pPr>
        <w:widowControl w:val="0"/>
        <w:spacing w:line="480" w:lineRule="auto"/>
        <w:ind w:firstLine="720"/>
        <w:rPr>
          <w:szCs w:val="24"/>
        </w:rPr>
      </w:pPr>
      <w:r>
        <w:rPr>
          <w:szCs w:val="24"/>
        </w:rPr>
        <w:t>The Board considered a waiver request in Docket No. 23-709 submitted by Calvin Batiste,</w:t>
      </w:r>
      <w:r w:rsidR="00FA01C3">
        <w:rPr>
          <w:szCs w:val="24"/>
        </w:rPr>
        <w:t xml:space="preserve"> a</w:t>
      </w:r>
      <w:r>
        <w:rPr>
          <w:szCs w:val="24"/>
        </w:rPr>
        <w:t xml:space="preserve"> former member of the</w:t>
      </w:r>
      <w:r w:rsidR="0004081D">
        <w:rPr>
          <w:szCs w:val="24"/>
        </w:rPr>
        <w:t xml:space="preserve"> Independence Board of Alderman/Tangipahoa Parish,</w:t>
      </w:r>
      <w:r>
        <w:rPr>
          <w:szCs w:val="24"/>
        </w:rPr>
        <w:t xml:space="preserve"> regarding a $</w:t>
      </w:r>
      <w:r w:rsidR="0004081D">
        <w:rPr>
          <w:szCs w:val="24"/>
        </w:rPr>
        <w:t>5</w:t>
      </w:r>
      <w:r>
        <w:rPr>
          <w:szCs w:val="24"/>
        </w:rPr>
        <w:t xml:space="preserve">00 late </w:t>
      </w:r>
      <w:r w:rsidR="0004081D">
        <w:rPr>
          <w:szCs w:val="24"/>
        </w:rPr>
        <w:t xml:space="preserve">fee assessed for filing </w:t>
      </w:r>
      <w:r w:rsidR="00FA01C3">
        <w:rPr>
          <w:szCs w:val="24"/>
        </w:rPr>
        <w:t xml:space="preserve">his </w:t>
      </w:r>
      <w:r w:rsidR="0004081D">
        <w:rPr>
          <w:szCs w:val="24"/>
        </w:rPr>
        <w:t>2021</w:t>
      </w:r>
      <w:r>
        <w:rPr>
          <w:szCs w:val="24"/>
        </w:rPr>
        <w:t xml:space="preserve"> T</w:t>
      </w:r>
      <w:r w:rsidR="0004081D">
        <w:rPr>
          <w:szCs w:val="24"/>
        </w:rPr>
        <w:t>ier 3</w:t>
      </w:r>
      <w:r>
        <w:rPr>
          <w:szCs w:val="24"/>
        </w:rPr>
        <w:t xml:space="preserve"> annual personal financia</w:t>
      </w:r>
      <w:r w:rsidR="0004081D">
        <w:rPr>
          <w:szCs w:val="24"/>
        </w:rPr>
        <w:t>l disclosure 94</w:t>
      </w:r>
      <w:r>
        <w:rPr>
          <w:szCs w:val="24"/>
        </w:rPr>
        <w:t xml:space="preserve"> days late.  </w:t>
      </w:r>
      <w:r>
        <w:rPr>
          <w:color w:val="000000"/>
          <w:szCs w:val="24"/>
        </w:rPr>
        <w:t>On motion made, seconded and unanimously passed, the Board suspended all</w:t>
      </w:r>
      <w:r w:rsidR="0004081D">
        <w:rPr>
          <w:color w:val="000000"/>
          <w:szCs w:val="24"/>
        </w:rPr>
        <w:t xml:space="preserve"> but $350</w:t>
      </w:r>
      <w:r>
        <w:rPr>
          <w:color w:val="000000"/>
          <w:szCs w:val="24"/>
        </w:rPr>
        <w:t xml:space="preserve"> of the late fee</w:t>
      </w:r>
      <w:r w:rsidR="00FA01C3">
        <w:rPr>
          <w:color w:val="000000"/>
          <w:szCs w:val="24"/>
        </w:rPr>
        <w:t xml:space="preserve"> based on future compliance with the Code of Governmental Ethics and provided payment is made within</w:t>
      </w:r>
      <w:r w:rsidR="0004081D">
        <w:rPr>
          <w:color w:val="000000"/>
          <w:szCs w:val="24"/>
        </w:rPr>
        <w:t xml:space="preserve"> 20 days. </w:t>
      </w:r>
    </w:p>
    <w:p w:rsidR="00E03DCB" w:rsidRDefault="00D222A0" w:rsidP="00E03DCB">
      <w:pPr>
        <w:spacing w:line="480" w:lineRule="auto"/>
        <w:ind w:firstLine="720"/>
        <w:rPr>
          <w:color w:val="000000"/>
          <w:szCs w:val="24"/>
        </w:rPr>
      </w:pPr>
      <w:r>
        <w:rPr>
          <w:color w:val="000000"/>
          <w:szCs w:val="24"/>
        </w:rPr>
        <w:t>On motion made, seconded and unanimously passed, the</w:t>
      </w:r>
      <w:r w:rsidR="00E03DCB">
        <w:rPr>
          <w:color w:val="000000"/>
          <w:szCs w:val="24"/>
        </w:rPr>
        <w:t xml:space="preserve"> Board considered a</w:t>
      </w:r>
      <w:r>
        <w:rPr>
          <w:color w:val="000000"/>
          <w:szCs w:val="24"/>
        </w:rPr>
        <w:t>n untimely</w:t>
      </w:r>
      <w:r w:rsidR="00E03DCB">
        <w:rPr>
          <w:color w:val="000000"/>
          <w:szCs w:val="24"/>
        </w:rPr>
        <w:t xml:space="preserve"> waiver request in </w:t>
      </w:r>
      <w:r>
        <w:rPr>
          <w:color w:val="000000"/>
          <w:szCs w:val="24"/>
        </w:rPr>
        <w:t>Docket No. 20-035</w:t>
      </w:r>
      <w:r w:rsidR="00E03DCB">
        <w:rPr>
          <w:color w:val="000000"/>
          <w:szCs w:val="24"/>
        </w:rPr>
        <w:t xml:space="preserve"> </w:t>
      </w:r>
      <w:r w:rsidR="00E03DCB" w:rsidRPr="00EA4C50">
        <w:rPr>
          <w:color w:val="000000"/>
        </w:rPr>
        <w:t xml:space="preserve">submitted by </w:t>
      </w:r>
      <w:r>
        <w:rPr>
          <w:color w:val="000000"/>
        </w:rPr>
        <w:t>Rana Ismail Ottallah</w:t>
      </w:r>
      <w:r w:rsidR="00942E34">
        <w:rPr>
          <w:color w:val="000000"/>
        </w:rPr>
        <w:t xml:space="preserve">, </w:t>
      </w:r>
      <w:r w:rsidR="00FA01C3">
        <w:rPr>
          <w:color w:val="000000"/>
        </w:rPr>
        <w:t xml:space="preserve">a </w:t>
      </w:r>
      <w:r w:rsidR="00942E34" w:rsidRPr="0064248F">
        <w:rPr>
          <w:color w:val="000000"/>
          <w:szCs w:val="24"/>
        </w:rPr>
        <w:t>former</w:t>
      </w:r>
      <w:r>
        <w:rPr>
          <w:color w:val="000000"/>
          <w:szCs w:val="24"/>
        </w:rPr>
        <w:t xml:space="preserve"> member of the </w:t>
      </w:r>
      <w:r>
        <w:rPr>
          <w:color w:val="000000"/>
          <w:szCs w:val="24"/>
        </w:rPr>
        <w:lastRenderedPageBreak/>
        <w:t>Commission for the Deaf</w:t>
      </w:r>
      <w:r w:rsidR="00942E34" w:rsidRPr="0064248F">
        <w:rPr>
          <w:color w:val="000000"/>
          <w:szCs w:val="24"/>
        </w:rPr>
        <w:t xml:space="preserve">, regarding a $1500 </w:t>
      </w:r>
      <w:r>
        <w:rPr>
          <w:color w:val="000000"/>
          <w:szCs w:val="24"/>
        </w:rPr>
        <w:t>late fee assessed for filing her 2017</w:t>
      </w:r>
      <w:r w:rsidR="00942E34" w:rsidRPr="0064248F">
        <w:rPr>
          <w:color w:val="000000"/>
          <w:szCs w:val="24"/>
        </w:rPr>
        <w:t xml:space="preserve"> Tier 2.1 annual</w:t>
      </w:r>
      <w:r w:rsidR="00E03DCB" w:rsidRPr="00870BFC">
        <w:rPr>
          <w:color w:val="000000"/>
          <w:szCs w:val="24"/>
        </w:rPr>
        <w:t xml:space="preserve"> p</w:t>
      </w:r>
      <w:r w:rsidR="00E03DCB">
        <w:rPr>
          <w:color w:val="000000"/>
          <w:szCs w:val="24"/>
        </w:rPr>
        <w:t xml:space="preserve">ersonal </w:t>
      </w:r>
      <w:r w:rsidR="00E03DCB" w:rsidRPr="00870BFC">
        <w:rPr>
          <w:color w:val="000000"/>
          <w:szCs w:val="24"/>
        </w:rPr>
        <w:t>f</w:t>
      </w:r>
      <w:r w:rsidR="00E03DCB">
        <w:rPr>
          <w:color w:val="000000"/>
          <w:szCs w:val="24"/>
        </w:rPr>
        <w:t xml:space="preserve">inancial </w:t>
      </w:r>
      <w:r w:rsidR="00E03DCB" w:rsidRPr="00870BFC">
        <w:rPr>
          <w:color w:val="000000"/>
          <w:szCs w:val="24"/>
        </w:rPr>
        <w:t>d</w:t>
      </w:r>
      <w:r w:rsidR="00E03DCB">
        <w:rPr>
          <w:color w:val="000000"/>
          <w:szCs w:val="24"/>
        </w:rPr>
        <w:t>isclosure</w:t>
      </w:r>
      <w:r w:rsidR="00E03DCB" w:rsidRPr="00870BFC">
        <w:rPr>
          <w:color w:val="000000"/>
          <w:szCs w:val="24"/>
        </w:rPr>
        <w:t xml:space="preserve"> </w:t>
      </w:r>
      <w:r>
        <w:rPr>
          <w:color w:val="000000"/>
          <w:szCs w:val="24"/>
        </w:rPr>
        <w:t>148</w:t>
      </w:r>
      <w:r w:rsidR="00E03DCB" w:rsidRPr="00870BFC">
        <w:rPr>
          <w:color w:val="000000"/>
          <w:szCs w:val="24"/>
        </w:rPr>
        <w:t xml:space="preserve"> days late.</w:t>
      </w:r>
      <w:r w:rsidR="00E03DCB">
        <w:rPr>
          <w:color w:val="000000"/>
          <w:szCs w:val="24"/>
        </w:rPr>
        <w:t xml:space="preserve">  On motion made, seconded and unanimously passed, the Board </w:t>
      </w:r>
      <w:r>
        <w:rPr>
          <w:color w:val="000000"/>
          <w:szCs w:val="24"/>
        </w:rPr>
        <w:t>suspended all</w:t>
      </w:r>
      <w:r w:rsidR="00FA01C3">
        <w:rPr>
          <w:color w:val="000000"/>
          <w:szCs w:val="24"/>
        </w:rPr>
        <w:t xml:space="preserve"> of the late fee</w:t>
      </w:r>
      <w:r>
        <w:rPr>
          <w:color w:val="000000"/>
          <w:szCs w:val="24"/>
        </w:rPr>
        <w:t xml:space="preserve"> based on future compliance</w:t>
      </w:r>
      <w:r w:rsidR="00FA01C3">
        <w:rPr>
          <w:color w:val="000000"/>
          <w:szCs w:val="24"/>
        </w:rPr>
        <w:t xml:space="preserve"> with the Code of Governmental Ethics</w:t>
      </w:r>
      <w:r w:rsidR="00942E34">
        <w:rPr>
          <w:color w:val="000000"/>
          <w:szCs w:val="24"/>
        </w:rPr>
        <w:t>.</w:t>
      </w:r>
    </w:p>
    <w:p w:rsidR="00D222A0" w:rsidRPr="006D0D13" w:rsidRDefault="00D222A0" w:rsidP="006D0D13">
      <w:pPr>
        <w:widowControl w:val="0"/>
        <w:spacing w:line="480" w:lineRule="auto"/>
        <w:ind w:firstLine="720"/>
        <w:rPr>
          <w:szCs w:val="24"/>
        </w:rPr>
      </w:pPr>
      <w:r>
        <w:rPr>
          <w:color w:val="000000"/>
          <w:szCs w:val="24"/>
        </w:rPr>
        <w:t xml:space="preserve">On motion made, seconded and unanimously passed, the Board considered an untimely waiver request in Docket No. 23-648 </w:t>
      </w:r>
      <w:r w:rsidRPr="00EA4C50">
        <w:rPr>
          <w:color w:val="000000"/>
        </w:rPr>
        <w:t xml:space="preserve">submitted by </w:t>
      </w:r>
      <w:r>
        <w:rPr>
          <w:color w:val="000000"/>
        </w:rPr>
        <w:t xml:space="preserve">Bayou Mama Bear PAC, LLC, </w:t>
      </w:r>
      <w:r w:rsidR="006D0D13">
        <w:rPr>
          <w:color w:val="000000"/>
          <w:szCs w:val="24"/>
        </w:rPr>
        <w:t>its committee’s chairperson, Laura Rodrigue, and treasurer, Blake J. Arcuri, regarding a $16</w:t>
      </w:r>
      <w:r w:rsidRPr="0064248F">
        <w:rPr>
          <w:color w:val="000000"/>
          <w:szCs w:val="24"/>
        </w:rPr>
        <w:t>00</w:t>
      </w:r>
      <w:r w:rsidR="006D0D13">
        <w:rPr>
          <w:color w:val="000000"/>
          <w:szCs w:val="24"/>
        </w:rPr>
        <w:t xml:space="preserve"> campaign finance</w:t>
      </w:r>
      <w:r w:rsidRPr="0064248F">
        <w:rPr>
          <w:color w:val="000000"/>
          <w:szCs w:val="24"/>
        </w:rPr>
        <w:t xml:space="preserve"> </w:t>
      </w:r>
      <w:r w:rsidR="006D0D13">
        <w:rPr>
          <w:color w:val="000000"/>
          <w:szCs w:val="24"/>
        </w:rPr>
        <w:t>late fee assessed for filing the 2022 Annual campaign finance</w:t>
      </w:r>
      <w:r>
        <w:rPr>
          <w:color w:val="000000"/>
          <w:szCs w:val="24"/>
        </w:rPr>
        <w:t xml:space="preserve"> </w:t>
      </w:r>
      <w:r w:rsidRPr="00870BFC">
        <w:rPr>
          <w:color w:val="000000"/>
          <w:szCs w:val="24"/>
        </w:rPr>
        <w:t>d</w:t>
      </w:r>
      <w:r>
        <w:rPr>
          <w:color w:val="000000"/>
          <w:szCs w:val="24"/>
        </w:rPr>
        <w:t>isclosure</w:t>
      </w:r>
      <w:r w:rsidRPr="00870BFC">
        <w:rPr>
          <w:color w:val="000000"/>
          <w:szCs w:val="24"/>
        </w:rPr>
        <w:t xml:space="preserve"> </w:t>
      </w:r>
      <w:r w:rsidR="006D0D13">
        <w:rPr>
          <w:color w:val="000000"/>
          <w:szCs w:val="24"/>
        </w:rPr>
        <w:t xml:space="preserve">report </w:t>
      </w:r>
      <w:r>
        <w:rPr>
          <w:color w:val="000000"/>
          <w:szCs w:val="24"/>
        </w:rPr>
        <w:t>8</w:t>
      </w:r>
      <w:r w:rsidRPr="00870BFC">
        <w:rPr>
          <w:color w:val="000000"/>
          <w:szCs w:val="24"/>
        </w:rPr>
        <w:t xml:space="preserve"> days late.</w:t>
      </w:r>
      <w:r>
        <w:rPr>
          <w:color w:val="000000"/>
          <w:szCs w:val="24"/>
        </w:rPr>
        <w:t xml:space="preserve">  </w:t>
      </w:r>
      <w:r w:rsidR="006D0D13" w:rsidRPr="00ED2FD2">
        <w:rPr>
          <w:rFonts w:eastAsiaTheme="minorHAnsi"/>
          <w:szCs w:val="24"/>
        </w:rPr>
        <w:t>In its</w:t>
      </w:r>
      <w:r w:rsidR="006D0D13">
        <w:rPr>
          <w:rFonts w:eastAsiaTheme="minorHAnsi"/>
          <w:szCs w:val="24"/>
        </w:rPr>
        <w:t xml:space="preserve"> capacity as the Supervisory Committee on Campaign Finance Disclosure,</w:t>
      </w:r>
      <w:r w:rsidR="006D0D13">
        <w:rPr>
          <w:szCs w:val="24"/>
        </w:rPr>
        <w:t xml:space="preserve"> </w:t>
      </w:r>
      <w:r w:rsidR="006D0D13">
        <w:rPr>
          <w:color w:val="000000"/>
          <w:szCs w:val="24"/>
        </w:rPr>
        <w:t>o</w:t>
      </w:r>
      <w:r>
        <w:rPr>
          <w:color w:val="000000"/>
          <w:szCs w:val="24"/>
        </w:rPr>
        <w:t xml:space="preserve">n motion made, seconded and unanimously passed, the Board </w:t>
      </w:r>
      <w:r w:rsidR="006D0D13">
        <w:rPr>
          <w:color w:val="000000"/>
          <w:szCs w:val="24"/>
        </w:rPr>
        <w:t>declined to waive the late fee.</w:t>
      </w:r>
    </w:p>
    <w:p w:rsidR="00A75979" w:rsidRDefault="00D21F40" w:rsidP="00511B5F">
      <w:pPr>
        <w:spacing w:line="480" w:lineRule="auto"/>
        <w:ind w:firstLine="720"/>
        <w:rPr>
          <w:color w:val="000000"/>
          <w:szCs w:val="24"/>
        </w:rPr>
      </w:pPr>
      <w:r w:rsidRPr="00ED2FD2">
        <w:rPr>
          <w:rFonts w:eastAsiaTheme="minorHAnsi"/>
          <w:szCs w:val="24"/>
        </w:rPr>
        <w:t>In its</w:t>
      </w:r>
      <w:r>
        <w:rPr>
          <w:rFonts w:eastAsiaTheme="minorHAnsi"/>
          <w:szCs w:val="24"/>
        </w:rPr>
        <w:t xml:space="preserve"> capacity as the Supervisory Committee on Campaign Finance Disclosure</w:t>
      </w:r>
      <w:r>
        <w:rPr>
          <w:color w:val="000000"/>
          <w:szCs w:val="24"/>
        </w:rPr>
        <w:t>, t</w:t>
      </w:r>
      <w:r w:rsidR="00A75979">
        <w:rPr>
          <w:color w:val="000000"/>
          <w:szCs w:val="24"/>
        </w:rPr>
        <w:t>he Board considered</w:t>
      </w:r>
      <w:r w:rsidR="00F73163">
        <w:rPr>
          <w:color w:val="000000"/>
          <w:szCs w:val="24"/>
        </w:rPr>
        <w:t xml:space="preserve"> a reconsideration wai</w:t>
      </w:r>
      <w:r w:rsidR="006D0D13">
        <w:rPr>
          <w:color w:val="000000"/>
          <w:szCs w:val="24"/>
        </w:rPr>
        <w:t>ver request in Docket No. 22-304</w:t>
      </w:r>
      <w:r w:rsidR="00F73163">
        <w:rPr>
          <w:color w:val="000000"/>
          <w:szCs w:val="24"/>
        </w:rPr>
        <w:t xml:space="preserve"> r</w:t>
      </w:r>
      <w:r w:rsidR="006D0D13">
        <w:rPr>
          <w:color w:val="000000"/>
          <w:szCs w:val="24"/>
        </w:rPr>
        <w:t>egarding its decision to decline to waive a $3,0</w:t>
      </w:r>
      <w:r w:rsidR="00F73163">
        <w:rPr>
          <w:color w:val="000000"/>
          <w:szCs w:val="24"/>
        </w:rPr>
        <w:t xml:space="preserve">00 </w:t>
      </w:r>
      <w:r>
        <w:rPr>
          <w:color w:val="000000"/>
          <w:szCs w:val="24"/>
        </w:rPr>
        <w:t>campaign finance late fee assessed against Kirk PAC</w:t>
      </w:r>
      <w:r w:rsidR="00F73163">
        <w:rPr>
          <w:color w:val="000000"/>
          <w:szCs w:val="24"/>
        </w:rPr>
        <w:t>,</w:t>
      </w:r>
      <w:r>
        <w:rPr>
          <w:color w:val="000000"/>
          <w:szCs w:val="24"/>
        </w:rPr>
        <w:t xml:space="preserve"> in the October 12, 2019 election, whose 40-G campaign finance disclosure report was filed 33 days late. </w:t>
      </w:r>
      <w:r w:rsidR="00F73163">
        <w:rPr>
          <w:color w:val="000000"/>
          <w:szCs w:val="24"/>
        </w:rPr>
        <w:t xml:space="preserve">  On motion made, seconded and unanimously passed, the Board affirmed the prio</w:t>
      </w:r>
      <w:r>
        <w:rPr>
          <w:color w:val="000000"/>
          <w:szCs w:val="24"/>
        </w:rPr>
        <w:t>r decision to decline to waive the late fee.</w:t>
      </w:r>
    </w:p>
    <w:p w:rsidR="00D21F40" w:rsidRDefault="00D21F40" w:rsidP="00511B5F">
      <w:pPr>
        <w:spacing w:line="480" w:lineRule="auto"/>
        <w:ind w:firstLine="720"/>
        <w:rPr>
          <w:color w:val="000000"/>
          <w:szCs w:val="24"/>
        </w:rPr>
      </w:pPr>
      <w:r>
        <w:rPr>
          <w:color w:val="000000"/>
          <w:szCs w:val="24"/>
        </w:rPr>
        <w:t>The Board considered a reconsideration waiver request in Docket No. 23-097 regarding its decision to decline to waive a $1,500 late fee assessed against James Benedict,</w:t>
      </w:r>
      <w:r w:rsidR="00FA01C3">
        <w:rPr>
          <w:color w:val="000000"/>
          <w:szCs w:val="24"/>
        </w:rPr>
        <w:t xml:space="preserve"> a</w:t>
      </w:r>
      <w:r>
        <w:rPr>
          <w:color w:val="000000"/>
          <w:szCs w:val="24"/>
        </w:rPr>
        <w:t xml:space="preserve"> former member of the Young Audiences Charter School, for filing his 2019 Tier 3 annual personal financial disclosure 401 days late.  On motion made, seconded and unanimously passed, the Board </w:t>
      </w:r>
      <w:r w:rsidR="001658C5">
        <w:rPr>
          <w:color w:val="000000"/>
          <w:szCs w:val="24"/>
        </w:rPr>
        <w:t>rescinded the late fee order.</w:t>
      </w:r>
    </w:p>
    <w:p w:rsidR="001658C5" w:rsidRDefault="001658C5" w:rsidP="00511B5F">
      <w:pPr>
        <w:spacing w:line="480" w:lineRule="auto"/>
        <w:ind w:firstLine="720"/>
        <w:rPr>
          <w:color w:val="000000"/>
          <w:szCs w:val="24"/>
        </w:rPr>
      </w:pPr>
      <w:r>
        <w:rPr>
          <w:color w:val="000000"/>
          <w:szCs w:val="24"/>
        </w:rPr>
        <w:t xml:space="preserve">The Board considered a reconsideration waiver request in Docket No. 23-140 regarding its decision to suspend all but $450 of a $1,500 late fee </w:t>
      </w:r>
      <w:r w:rsidR="00FA01C3">
        <w:rPr>
          <w:color w:val="000000"/>
          <w:szCs w:val="24"/>
        </w:rPr>
        <w:t>assessed against</w:t>
      </w:r>
      <w:r>
        <w:rPr>
          <w:color w:val="000000"/>
          <w:szCs w:val="24"/>
        </w:rPr>
        <w:t xml:space="preserve"> John Stone “Chip” </w:t>
      </w:r>
      <w:r>
        <w:rPr>
          <w:color w:val="000000"/>
          <w:szCs w:val="24"/>
        </w:rPr>
        <w:lastRenderedPageBreak/>
        <w:t xml:space="preserve">Coulter, </w:t>
      </w:r>
      <w:r w:rsidR="00FA01C3">
        <w:rPr>
          <w:color w:val="000000"/>
          <w:szCs w:val="24"/>
        </w:rPr>
        <w:t xml:space="preserve">a </w:t>
      </w:r>
      <w:r>
        <w:rPr>
          <w:color w:val="000000"/>
          <w:szCs w:val="24"/>
        </w:rPr>
        <w:t>former member of the Workers Compensation Second Injury Board, for filing his 2021 Tier 2.1 annual personal financial disclosure 121 days late.  On motion made, seconded and unanimously passed, the Board affirmed its decision to suspend all but $450</w:t>
      </w:r>
      <w:r w:rsidR="00FA01C3">
        <w:rPr>
          <w:color w:val="000000"/>
          <w:szCs w:val="24"/>
        </w:rPr>
        <w:t xml:space="preserve"> of the late fee</w:t>
      </w:r>
      <w:r>
        <w:rPr>
          <w:color w:val="000000"/>
          <w:szCs w:val="24"/>
        </w:rPr>
        <w:t>.</w:t>
      </w:r>
    </w:p>
    <w:p w:rsidR="001658C5" w:rsidRDefault="001658C5" w:rsidP="00511B5F">
      <w:pPr>
        <w:spacing w:line="480" w:lineRule="auto"/>
        <w:ind w:firstLine="720"/>
        <w:rPr>
          <w:color w:val="000000"/>
          <w:szCs w:val="24"/>
        </w:rPr>
      </w:pPr>
      <w:r>
        <w:rPr>
          <w:color w:val="000000"/>
          <w:szCs w:val="24"/>
        </w:rPr>
        <w:t>The Board considered a reconsideration waiver request in Docket No. 23-194 regarding its decision to suspend all but $350 of a $1,500 late fee assessed against Joseph Merritt, Jr., Claiborne Parish Police Jury/District 7, for filing his amended 2020 Tier 3 annual personal financial disclosure 229 days late.  On motion made, seconded and unanimously passed, the Board suspended all</w:t>
      </w:r>
      <w:r w:rsidR="00FA01C3">
        <w:rPr>
          <w:color w:val="000000"/>
          <w:szCs w:val="24"/>
        </w:rPr>
        <w:t xml:space="preserve"> of the late fee </w:t>
      </w:r>
      <w:r>
        <w:rPr>
          <w:color w:val="000000"/>
          <w:szCs w:val="24"/>
        </w:rPr>
        <w:t>based of future compliance</w:t>
      </w:r>
      <w:r w:rsidR="00FA01C3">
        <w:rPr>
          <w:color w:val="000000"/>
          <w:szCs w:val="24"/>
        </w:rPr>
        <w:t xml:space="preserve"> with the Code of Governmental Ethics</w:t>
      </w:r>
      <w:r>
        <w:rPr>
          <w:color w:val="000000"/>
          <w:szCs w:val="24"/>
        </w:rPr>
        <w:t>.</w:t>
      </w:r>
    </w:p>
    <w:p w:rsidR="001658C5" w:rsidRDefault="001658C5" w:rsidP="00511B5F">
      <w:pPr>
        <w:spacing w:line="480" w:lineRule="auto"/>
        <w:ind w:firstLine="720"/>
        <w:rPr>
          <w:color w:val="000000"/>
          <w:szCs w:val="24"/>
        </w:rPr>
      </w:pPr>
      <w:r>
        <w:rPr>
          <w:color w:val="000000"/>
          <w:szCs w:val="24"/>
        </w:rPr>
        <w:t>The Board considered a reconsideration waiver request in Docket No. 23-251 regarding its decision to decline to waive the $600 campaign finance late fee assessed against Betty Washington, a successful candidate for Member of School Board, District 7, Calcasieu Parish in the November 8, 2022 election, whose Special campaign finance disclosure report was filed</w:t>
      </w:r>
      <w:r w:rsidR="006B7C47">
        <w:rPr>
          <w:color w:val="000000"/>
          <w:szCs w:val="24"/>
        </w:rPr>
        <w:t xml:space="preserve"> 20 days late.  On motion made, seconded and unanimously passed, the Board reaffirmed its decision to decline to waive the late fee.</w:t>
      </w:r>
    </w:p>
    <w:p w:rsidR="00AF3468" w:rsidRDefault="00AF3468" w:rsidP="00F73163">
      <w:pPr>
        <w:spacing w:line="480" w:lineRule="auto"/>
        <w:ind w:firstLine="720"/>
        <w:rPr>
          <w:color w:val="000000"/>
          <w:szCs w:val="24"/>
        </w:rPr>
      </w:pPr>
      <w:r>
        <w:rPr>
          <w:color w:val="000000"/>
          <w:szCs w:val="24"/>
        </w:rPr>
        <w:t>The Board considered the following items on the General Supplemental Agenda.</w:t>
      </w:r>
    </w:p>
    <w:p w:rsidR="001B7015" w:rsidRDefault="00724A90" w:rsidP="000D2A0A">
      <w:pPr>
        <w:spacing w:line="480" w:lineRule="auto"/>
        <w:ind w:firstLine="720"/>
        <w:rPr>
          <w:szCs w:val="24"/>
        </w:rPr>
      </w:pPr>
      <w:r w:rsidRPr="00FE1870">
        <w:rPr>
          <w:szCs w:val="24"/>
        </w:rPr>
        <w:t>The Board considered</w:t>
      </w:r>
      <w:r w:rsidR="004D22FF">
        <w:rPr>
          <w:szCs w:val="24"/>
        </w:rPr>
        <w:t xml:space="preserve"> an advisory opinion request in </w:t>
      </w:r>
      <w:r w:rsidR="00D0161B" w:rsidRPr="00FE1870">
        <w:rPr>
          <w:szCs w:val="24"/>
        </w:rPr>
        <w:t xml:space="preserve">Docket No. </w:t>
      </w:r>
      <w:r w:rsidR="004D22FF">
        <w:rPr>
          <w:szCs w:val="24"/>
        </w:rPr>
        <w:t xml:space="preserve">23-581 </w:t>
      </w:r>
      <w:r w:rsidR="0020550E">
        <w:rPr>
          <w:szCs w:val="24"/>
        </w:rPr>
        <w:t xml:space="preserve">submitted by </w:t>
      </w:r>
      <w:r w:rsidR="00D45962">
        <w:rPr>
          <w:szCs w:val="24"/>
        </w:rPr>
        <w:t>Alesia Ardoin, on behalf of Ric</w:t>
      </w:r>
      <w:r w:rsidR="0020550E">
        <w:rPr>
          <w:szCs w:val="24"/>
        </w:rPr>
        <w:t>ardo Mekdessie, as to whether the Code of Governmental Ethics prohibits Thecla, LLC from submitting a proposal to design, implement, manage, maintain, and supervise a single remittance system for the Louisiana Uniform Local Sales Tax Board (“LULSTB”)</w:t>
      </w:r>
      <w:r w:rsidR="000D2A0A" w:rsidRPr="00B17223">
        <w:rPr>
          <w:szCs w:val="24"/>
        </w:rPr>
        <w:t>.</w:t>
      </w:r>
      <w:r w:rsidR="000D2A0A">
        <w:rPr>
          <w:color w:val="000000"/>
          <w:szCs w:val="24"/>
        </w:rPr>
        <w:t xml:space="preserve"> </w:t>
      </w:r>
      <w:r w:rsidR="009F738C" w:rsidRPr="00FE1870">
        <w:rPr>
          <w:color w:val="000000"/>
          <w:szCs w:val="24"/>
        </w:rPr>
        <w:t xml:space="preserve"> </w:t>
      </w:r>
      <w:r w:rsidR="00D0161B" w:rsidRPr="00FE1870">
        <w:rPr>
          <w:szCs w:val="24"/>
        </w:rPr>
        <w:t xml:space="preserve">On motion made, seconded and unanimously passed, the Board </w:t>
      </w:r>
      <w:r w:rsidR="0020550E">
        <w:rPr>
          <w:szCs w:val="24"/>
        </w:rPr>
        <w:t>deferred the matter until next month.</w:t>
      </w:r>
    </w:p>
    <w:p w:rsidR="0020550E" w:rsidRDefault="0020550E" w:rsidP="000D2A0A">
      <w:pPr>
        <w:spacing w:line="480" w:lineRule="auto"/>
        <w:ind w:firstLine="720"/>
        <w:rPr>
          <w:szCs w:val="24"/>
        </w:rPr>
      </w:pPr>
      <w:r>
        <w:rPr>
          <w:szCs w:val="24"/>
        </w:rPr>
        <w:lastRenderedPageBreak/>
        <w:t xml:space="preserve">The Board considered an advisory opinion request in Docket No. 23-732 regarding whether the Code of Governmental Ethics prohibits Wesley Gillen, </w:t>
      </w:r>
      <w:r w:rsidR="00D45962">
        <w:rPr>
          <w:szCs w:val="24"/>
        </w:rPr>
        <w:t xml:space="preserve">a </w:t>
      </w:r>
      <w:r>
        <w:rPr>
          <w:szCs w:val="24"/>
        </w:rPr>
        <w:t>former employee of the City of Gretna, from being employed by Dewberry LLC after</w:t>
      </w:r>
      <w:r w:rsidR="00D45962">
        <w:rPr>
          <w:szCs w:val="24"/>
        </w:rPr>
        <w:t xml:space="preserve"> the</w:t>
      </w:r>
      <w:r>
        <w:rPr>
          <w:szCs w:val="24"/>
        </w:rPr>
        <w:t xml:space="preserve"> termination of </w:t>
      </w:r>
      <w:r w:rsidR="00D45962">
        <w:rPr>
          <w:szCs w:val="24"/>
        </w:rPr>
        <w:t xml:space="preserve">his </w:t>
      </w:r>
      <w:r>
        <w:rPr>
          <w:szCs w:val="24"/>
        </w:rPr>
        <w:t>public employment.  On motion made, seconded and unanimously passed, the Board concluded</w:t>
      </w:r>
      <w:r w:rsidR="0065619A">
        <w:rPr>
          <w:szCs w:val="24"/>
        </w:rPr>
        <w:t xml:space="preserve"> that the post-employment restrictions provided in the Code </w:t>
      </w:r>
      <w:r w:rsidR="00D45962">
        <w:rPr>
          <w:szCs w:val="24"/>
        </w:rPr>
        <w:t>of Governmental Ethics prohibit</w:t>
      </w:r>
      <w:r w:rsidR="0065619A">
        <w:rPr>
          <w:szCs w:val="24"/>
        </w:rPr>
        <w:t xml:space="preserve"> Mr. Gillen until October 2024 from assisting Dewberry LLC in transactions in which he participated while employed with the City of Gretna.  </w:t>
      </w:r>
    </w:p>
    <w:p w:rsidR="004C12BF" w:rsidRPr="0020550E" w:rsidRDefault="0020550E" w:rsidP="0020550E">
      <w:pPr>
        <w:spacing w:line="480" w:lineRule="auto"/>
        <w:ind w:firstLine="720"/>
        <w:rPr>
          <w:szCs w:val="24"/>
        </w:rPr>
      </w:pPr>
      <w:r>
        <w:rPr>
          <w:szCs w:val="24"/>
        </w:rPr>
        <w:t>On motion made, seconded and unanimously passed, the Board voted on the 2024 Calendar for meetings with the addition of J</w:t>
      </w:r>
      <w:r w:rsidR="0065619A">
        <w:rPr>
          <w:szCs w:val="24"/>
        </w:rPr>
        <w:t xml:space="preserve">uly 2, 2024 to have a </w:t>
      </w:r>
      <w:r w:rsidR="008F66B9">
        <w:rPr>
          <w:szCs w:val="24"/>
        </w:rPr>
        <w:t>two-day</w:t>
      </w:r>
      <w:r w:rsidR="00F67B3E">
        <w:rPr>
          <w:szCs w:val="24"/>
        </w:rPr>
        <w:t xml:space="preserve"> meeting rather than one-</w:t>
      </w:r>
      <w:r w:rsidR="0065619A">
        <w:rPr>
          <w:szCs w:val="24"/>
        </w:rPr>
        <w:t>day</w:t>
      </w:r>
      <w:r w:rsidR="00D45962">
        <w:rPr>
          <w:szCs w:val="24"/>
        </w:rPr>
        <w:t xml:space="preserve"> in July, 2024</w:t>
      </w:r>
      <w:r w:rsidR="0065619A">
        <w:rPr>
          <w:szCs w:val="24"/>
        </w:rPr>
        <w:t>.</w:t>
      </w:r>
    </w:p>
    <w:p w:rsidR="00D6768B" w:rsidRPr="00B80CA7" w:rsidRDefault="00D6768B" w:rsidP="00B80CA7">
      <w:pPr>
        <w:autoSpaceDE w:val="0"/>
        <w:autoSpaceDN w:val="0"/>
        <w:adjustRightInd w:val="0"/>
        <w:spacing w:after="159" w:line="480" w:lineRule="auto"/>
        <w:ind w:firstLine="720"/>
        <w:rPr>
          <w:rFonts w:eastAsiaTheme="minorHAnsi"/>
          <w:szCs w:val="24"/>
        </w:rPr>
      </w:pPr>
      <w:r>
        <w:rPr>
          <w:rFonts w:eastAsiaTheme="minorHAnsi"/>
          <w:szCs w:val="24"/>
        </w:rPr>
        <w:t>On motion made, seconded and unanimously p</w:t>
      </w:r>
      <w:r w:rsidR="00B81A82">
        <w:rPr>
          <w:rFonts w:eastAsiaTheme="minorHAnsi"/>
          <w:szCs w:val="24"/>
        </w:rPr>
        <w:t>assed, the Board adjourned at 1</w:t>
      </w:r>
      <w:r w:rsidR="000D2A0A">
        <w:rPr>
          <w:rFonts w:eastAsiaTheme="minorHAnsi"/>
          <w:szCs w:val="24"/>
        </w:rPr>
        <w:t>0</w:t>
      </w:r>
      <w:r w:rsidR="00B81A82">
        <w:rPr>
          <w:rFonts w:eastAsiaTheme="minorHAnsi"/>
          <w:szCs w:val="24"/>
        </w:rPr>
        <w:t>:</w:t>
      </w:r>
      <w:r w:rsidR="0065619A">
        <w:rPr>
          <w:rFonts w:eastAsiaTheme="minorHAnsi"/>
          <w:szCs w:val="24"/>
        </w:rPr>
        <w:t>0</w:t>
      </w:r>
      <w:r w:rsidR="000D2A0A">
        <w:rPr>
          <w:rFonts w:eastAsiaTheme="minorHAnsi"/>
          <w:szCs w:val="24"/>
        </w:rPr>
        <w:t xml:space="preserve">7 </w:t>
      </w:r>
      <w:r w:rsidR="0007766A">
        <w:rPr>
          <w:rFonts w:eastAsiaTheme="minorHAnsi"/>
          <w:szCs w:val="24"/>
        </w:rPr>
        <w:t>a</w:t>
      </w:r>
      <w:r>
        <w:rPr>
          <w:rFonts w:eastAsiaTheme="minorHAnsi"/>
          <w:szCs w:val="24"/>
        </w:rPr>
        <w:t>.m.</w:t>
      </w:r>
    </w:p>
    <w:p w:rsidR="00E247BA" w:rsidRPr="00D61D8E" w:rsidRDefault="00E247BA" w:rsidP="0065619A">
      <w:pPr>
        <w:ind w:left="5040" w:firstLine="720"/>
        <w:rPr>
          <w:rFonts w:eastAsiaTheme="minorHAnsi"/>
          <w:szCs w:val="24"/>
        </w:rPr>
      </w:pPr>
      <w:r>
        <w:rPr>
          <w:bCs/>
          <w:color w:val="000000"/>
          <w:szCs w:val="24"/>
        </w:rPr>
        <w:t xml:space="preserve"> _________________________</w:t>
      </w:r>
    </w:p>
    <w:p w:rsidR="00B8683E" w:rsidRDefault="00E247BA" w:rsidP="00D0161B">
      <w:pPr>
        <w:ind w:left="5760" w:firstLine="720"/>
        <w:rPr>
          <w:bCs/>
          <w:color w:val="000000"/>
          <w:szCs w:val="24"/>
        </w:rPr>
      </w:pPr>
      <w:r>
        <w:rPr>
          <w:bCs/>
          <w:color w:val="000000"/>
          <w:szCs w:val="24"/>
        </w:rPr>
        <w:t xml:space="preserve">        Secretary</w:t>
      </w:r>
    </w:p>
    <w:p w:rsidR="00D45962" w:rsidRDefault="00E247BA" w:rsidP="00D45962">
      <w:pPr>
        <w:spacing w:after="120" w:line="480" w:lineRule="auto"/>
        <w:rPr>
          <w:bCs/>
          <w:color w:val="000000"/>
          <w:szCs w:val="24"/>
        </w:rPr>
      </w:pPr>
      <w:r>
        <w:rPr>
          <w:bCs/>
          <w:color w:val="000000"/>
          <w:szCs w:val="24"/>
        </w:rPr>
        <w:t>APPROVED:</w:t>
      </w:r>
    </w:p>
    <w:p w:rsidR="00D45962" w:rsidRPr="00D61D8E" w:rsidRDefault="00D45962" w:rsidP="00D45962">
      <w:pPr>
        <w:rPr>
          <w:rFonts w:eastAsiaTheme="minorHAnsi"/>
          <w:szCs w:val="24"/>
        </w:rPr>
      </w:pPr>
      <w:r>
        <w:rPr>
          <w:bCs/>
          <w:color w:val="000000"/>
          <w:szCs w:val="24"/>
        </w:rPr>
        <w:t>_________________________</w:t>
      </w:r>
    </w:p>
    <w:p w:rsidR="00D45962" w:rsidRPr="00D61D8E" w:rsidRDefault="00D45962" w:rsidP="00D45962">
      <w:pPr>
        <w:spacing w:after="240" w:line="480" w:lineRule="auto"/>
        <w:rPr>
          <w:bCs/>
          <w:color w:val="000000"/>
          <w:szCs w:val="24"/>
        </w:rPr>
      </w:pPr>
      <w:r>
        <w:rPr>
          <w:bCs/>
          <w:color w:val="000000"/>
          <w:szCs w:val="24"/>
        </w:rPr>
        <w:t>Chairwoman</w:t>
      </w:r>
    </w:p>
    <w:sectPr w:rsidR="00D45962" w:rsidRPr="00D61D8E" w:rsidSect="00920C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211" w:rsidRDefault="003A3211" w:rsidP="00411217">
      <w:r>
        <w:separator/>
      </w:r>
    </w:p>
  </w:endnote>
  <w:endnote w:type="continuationSeparator" w:id="0">
    <w:p w:rsidR="003A3211" w:rsidRDefault="003A3211" w:rsidP="0041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364947"/>
      <w:docPartObj>
        <w:docPartGallery w:val="Page Numbers (Bottom of Page)"/>
        <w:docPartUnique/>
      </w:docPartObj>
    </w:sdtPr>
    <w:sdtEndPr>
      <w:rPr>
        <w:noProof/>
      </w:rPr>
    </w:sdtEndPr>
    <w:sdtContent>
      <w:p w:rsidR="006B7C47" w:rsidRDefault="006B7C47">
        <w:pPr>
          <w:pStyle w:val="Footer"/>
          <w:jc w:val="center"/>
        </w:pPr>
        <w:r>
          <w:fldChar w:fldCharType="begin"/>
        </w:r>
        <w:r>
          <w:instrText xml:space="preserve"> PAGE   \* MERGEFORMAT </w:instrText>
        </w:r>
        <w:r>
          <w:fldChar w:fldCharType="separate"/>
        </w:r>
        <w:r w:rsidR="00E7077A">
          <w:rPr>
            <w:noProof/>
          </w:rPr>
          <w:t>19</w:t>
        </w:r>
        <w:r>
          <w:rPr>
            <w:noProof/>
          </w:rPr>
          <w:fldChar w:fldCharType="end"/>
        </w:r>
      </w:p>
    </w:sdtContent>
  </w:sdt>
  <w:p w:rsidR="006B7C47" w:rsidRDefault="006B7C47">
    <w:pPr>
      <w:pStyle w:val="Footer"/>
    </w:pPr>
  </w:p>
  <w:p w:rsidR="006B7C47" w:rsidRDefault="006B7C4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211" w:rsidRDefault="003A3211" w:rsidP="00411217">
      <w:r>
        <w:separator/>
      </w:r>
    </w:p>
  </w:footnote>
  <w:footnote w:type="continuationSeparator" w:id="0">
    <w:p w:rsidR="003A3211" w:rsidRDefault="003A3211" w:rsidP="004112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05EA"/>
    <w:multiLevelType w:val="hybridMultilevel"/>
    <w:tmpl w:val="C16E4D0E"/>
    <w:lvl w:ilvl="0" w:tplc="57D4C7A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D608E"/>
    <w:multiLevelType w:val="hybridMultilevel"/>
    <w:tmpl w:val="8564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B1C70"/>
    <w:multiLevelType w:val="hybridMultilevel"/>
    <w:tmpl w:val="F1B2F9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012A4"/>
    <w:multiLevelType w:val="hybridMultilevel"/>
    <w:tmpl w:val="BF6C29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56934"/>
    <w:multiLevelType w:val="hybridMultilevel"/>
    <w:tmpl w:val="7F100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E3440A"/>
    <w:multiLevelType w:val="hybridMultilevel"/>
    <w:tmpl w:val="93BE711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B0EDC"/>
    <w:multiLevelType w:val="hybridMultilevel"/>
    <w:tmpl w:val="4E683F14"/>
    <w:lvl w:ilvl="0" w:tplc="963C046E">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67643"/>
    <w:multiLevelType w:val="hybridMultilevel"/>
    <w:tmpl w:val="A2DC75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0A01AC"/>
    <w:multiLevelType w:val="hybridMultilevel"/>
    <w:tmpl w:val="5444152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A49"/>
    <w:rsid w:val="00000ADC"/>
    <w:rsid w:val="000015B1"/>
    <w:rsid w:val="00002D20"/>
    <w:rsid w:val="000036C4"/>
    <w:rsid w:val="000126B5"/>
    <w:rsid w:val="000142FF"/>
    <w:rsid w:val="00016B70"/>
    <w:rsid w:val="00021633"/>
    <w:rsid w:val="000228FC"/>
    <w:rsid w:val="00024C5B"/>
    <w:rsid w:val="0002741B"/>
    <w:rsid w:val="00027890"/>
    <w:rsid w:val="00030E58"/>
    <w:rsid w:val="000344B9"/>
    <w:rsid w:val="00035712"/>
    <w:rsid w:val="0004081D"/>
    <w:rsid w:val="00042004"/>
    <w:rsid w:val="000437C7"/>
    <w:rsid w:val="00044F8C"/>
    <w:rsid w:val="00045550"/>
    <w:rsid w:val="000508CA"/>
    <w:rsid w:val="000526B9"/>
    <w:rsid w:val="000546B1"/>
    <w:rsid w:val="000561BA"/>
    <w:rsid w:val="00056E12"/>
    <w:rsid w:val="000602D5"/>
    <w:rsid w:val="00063812"/>
    <w:rsid w:val="00063E6D"/>
    <w:rsid w:val="00064701"/>
    <w:rsid w:val="00064CB4"/>
    <w:rsid w:val="000663A0"/>
    <w:rsid w:val="000668C8"/>
    <w:rsid w:val="0007044F"/>
    <w:rsid w:val="00071826"/>
    <w:rsid w:val="00072A4D"/>
    <w:rsid w:val="00072BBC"/>
    <w:rsid w:val="0007339F"/>
    <w:rsid w:val="00075637"/>
    <w:rsid w:val="0007628A"/>
    <w:rsid w:val="00077430"/>
    <w:rsid w:val="0007756C"/>
    <w:rsid w:val="0007766A"/>
    <w:rsid w:val="00080955"/>
    <w:rsid w:val="00084A7C"/>
    <w:rsid w:val="00085630"/>
    <w:rsid w:val="00087A6D"/>
    <w:rsid w:val="00092057"/>
    <w:rsid w:val="000940C8"/>
    <w:rsid w:val="00096630"/>
    <w:rsid w:val="000971C5"/>
    <w:rsid w:val="000978EF"/>
    <w:rsid w:val="00097F73"/>
    <w:rsid w:val="000A1FAC"/>
    <w:rsid w:val="000A2963"/>
    <w:rsid w:val="000A2B0A"/>
    <w:rsid w:val="000A4AC7"/>
    <w:rsid w:val="000A520C"/>
    <w:rsid w:val="000A52C3"/>
    <w:rsid w:val="000A5DAE"/>
    <w:rsid w:val="000A78E9"/>
    <w:rsid w:val="000A7E9A"/>
    <w:rsid w:val="000B1C3E"/>
    <w:rsid w:val="000B4435"/>
    <w:rsid w:val="000B5AED"/>
    <w:rsid w:val="000B60B0"/>
    <w:rsid w:val="000C065B"/>
    <w:rsid w:val="000C41BE"/>
    <w:rsid w:val="000C4DE5"/>
    <w:rsid w:val="000C6797"/>
    <w:rsid w:val="000C73B9"/>
    <w:rsid w:val="000D2A0A"/>
    <w:rsid w:val="000D3C01"/>
    <w:rsid w:val="000D7E4F"/>
    <w:rsid w:val="000E207E"/>
    <w:rsid w:val="000E259B"/>
    <w:rsid w:val="000E677C"/>
    <w:rsid w:val="000E6993"/>
    <w:rsid w:val="000F0316"/>
    <w:rsid w:val="000F1F82"/>
    <w:rsid w:val="000F26F0"/>
    <w:rsid w:val="000F39FA"/>
    <w:rsid w:val="000F5CF0"/>
    <w:rsid w:val="00101401"/>
    <w:rsid w:val="00101DFA"/>
    <w:rsid w:val="0010297D"/>
    <w:rsid w:val="00103788"/>
    <w:rsid w:val="0010448B"/>
    <w:rsid w:val="001045BE"/>
    <w:rsid w:val="00104CA8"/>
    <w:rsid w:val="00110974"/>
    <w:rsid w:val="00112211"/>
    <w:rsid w:val="001146C1"/>
    <w:rsid w:val="00114F5B"/>
    <w:rsid w:val="00115621"/>
    <w:rsid w:val="0011692A"/>
    <w:rsid w:val="00116BBD"/>
    <w:rsid w:val="00123EAA"/>
    <w:rsid w:val="0012443B"/>
    <w:rsid w:val="00124D3C"/>
    <w:rsid w:val="001275AD"/>
    <w:rsid w:val="001302CE"/>
    <w:rsid w:val="00131DA3"/>
    <w:rsid w:val="0014299D"/>
    <w:rsid w:val="001439A4"/>
    <w:rsid w:val="0014629A"/>
    <w:rsid w:val="00146B44"/>
    <w:rsid w:val="00151E42"/>
    <w:rsid w:val="001533FA"/>
    <w:rsid w:val="0015363F"/>
    <w:rsid w:val="001543BA"/>
    <w:rsid w:val="001545FB"/>
    <w:rsid w:val="0015647C"/>
    <w:rsid w:val="00161354"/>
    <w:rsid w:val="001658C5"/>
    <w:rsid w:val="00171372"/>
    <w:rsid w:val="001715AB"/>
    <w:rsid w:val="00173286"/>
    <w:rsid w:val="00173AA0"/>
    <w:rsid w:val="00174871"/>
    <w:rsid w:val="0017639C"/>
    <w:rsid w:val="0018344A"/>
    <w:rsid w:val="00184313"/>
    <w:rsid w:val="00184D0A"/>
    <w:rsid w:val="001858BF"/>
    <w:rsid w:val="00185EFD"/>
    <w:rsid w:val="00187706"/>
    <w:rsid w:val="00187843"/>
    <w:rsid w:val="001905C1"/>
    <w:rsid w:val="001A2AE3"/>
    <w:rsid w:val="001A3507"/>
    <w:rsid w:val="001B00F0"/>
    <w:rsid w:val="001B213A"/>
    <w:rsid w:val="001B2B4A"/>
    <w:rsid w:val="001B4CAB"/>
    <w:rsid w:val="001B59CE"/>
    <w:rsid w:val="001B7015"/>
    <w:rsid w:val="001B730F"/>
    <w:rsid w:val="001C0AB5"/>
    <w:rsid w:val="001C134B"/>
    <w:rsid w:val="001C1BDC"/>
    <w:rsid w:val="001C25AE"/>
    <w:rsid w:val="001C25CC"/>
    <w:rsid w:val="001C39A2"/>
    <w:rsid w:val="001C4392"/>
    <w:rsid w:val="001C760D"/>
    <w:rsid w:val="001D0F60"/>
    <w:rsid w:val="001D4AAB"/>
    <w:rsid w:val="001D6CB8"/>
    <w:rsid w:val="001E0369"/>
    <w:rsid w:val="001E23B1"/>
    <w:rsid w:val="001E2C8F"/>
    <w:rsid w:val="001E3330"/>
    <w:rsid w:val="001E3D08"/>
    <w:rsid w:val="001E4457"/>
    <w:rsid w:val="001E44BE"/>
    <w:rsid w:val="001E45BB"/>
    <w:rsid w:val="001E5D3A"/>
    <w:rsid w:val="001E62EF"/>
    <w:rsid w:val="001E6614"/>
    <w:rsid w:val="001F39D9"/>
    <w:rsid w:val="001F3A42"/>
    <w:rsid w:val="001F7D73"/>
    <w:rsid w:val="0020550E"/>
    <w:rsid w:val="00211863"/>
    <w:rsid w:val="0021329A"/>
    <w:rsid w:val="00213EDA"/>
    <w:rsid w:val="002205F2"/>
    <w:rsid w:val="00220903"/>
    <w:rsid w:val="0022091E"/>
    <w:rsid w:val="002213A0"/>
    <w:rsid w:val="0022264F"/>
    <w:rsid w:val="00222B7C"/>
    <w:rsid w:val="0022526D"/>
    <w:rsid w:val="00226E8E"/>
    <w:rsid w:val="00227292"/>
    <w:rsid w:val="00230C9A"/>
    <w:rsid w:val="00232769"/>
    <w:rsid w:val="002341B4"/>
    <w:rsid w:val="00234F94"/>
    <w:rsid w:val="00236FF9"/>
    <w:rsid w:val="00237E7B"/>
    <w:rsid w:val="00240D8A"/>
    <w:rsid w:val="00242111"/>
    <w:rsid w:val="00243AA0"/>
    <w:rsid w:val="00245301"/>
    <w:rsid w:val="0024563C"/>
    <w:rsid w:val="00245A08"/>
    <w:rsid w:val="002460A7"/>
    <w:rsid w:val="00254E1A"/>
    <w:rsid w:val="00256282"/>
    <w:rsid w:val="0025789C"/>
    <w:rsid w:val="00257A93"/>
    <w:rsid w:val="00260839"/>
    <w:rsid w:val="00260C21"/>
    <w:rsid w:val="00262EC2"/>
    <w:rsid w:val="0026366F"/>
    <w:rsid w:val="002639CA"/>
    <w:rsid w:val="0026622C"/>
    <w:rsid w:val="00267E68"/>
    <w:rsid w:val="00270A57"/>
    <w:rsid w:val="0027593B"/>
    <w:rsid w:val="00275F03"/>
    <w:rsid w:val="00276D81"/>
    <w:rsid w:val="002775A2"/>
    <w:rsid w:val="00277812"/>
    <w:rsid w:val="00281D4B"/>
    <w:rsid w:val="00282A9E"/>
    <w:rsid w:val="002835D0"/>
    <w:rsid w:val="00283CD9"/>
    <w:rsid w:val="00284DCE"/>
    <w:rsid w:val="00291770"/>
    <w:rsid w:val="00292E57"/>
    <w:rsid w:val="00295817"/>
    <w:rsid w:val="00295B3A"/>
    <w:rsid w:val="00295E82"/>
    <w:rsid w:val="00296109"/>
    <w:rsid w:val="00296A17"/>
    <w:rsid w:val="002A018D"/>
    <w:rsid w:val="002A151E"/>
    <w:rsid w:val="002A2EA7"/>
    <w:rsid w:val="002A3940"/>
    <w:rsid w:val="002A5D28"/>
    <w:rsid w:val="002A7C36"/>
    <w:rsid w:val="002B2EBF"/>
    <w:rsid w:val="002B32F6"/>
    <w:rsid w:val="002B38FB"/>
    <w:rsid w:val="002B3C8D"/>
    <w:rsid w:val="002B3FD7"/>
    <w:rsid w:val="002B423F"/>
    <w:rsid w:val="002B4972"/>
    <w:rsid w:val="002B5FF1"/>
    <w:rsid w:val="002C03BC"/>
    <w:rsid w:val="002C0456"/>
    <w:rsid w:val="002C18D2"/>
    <w:rsid w:val="002C1D06"/>
    <w:rsid w:val="002C1F8B"/>
    <w:rsid w:val="002C2585"/>
    <w:rsid w:val="002C4331"/>
    <w:rsid w:val="002C6A14"/>
    <w:rsid w:val="002C6BDC"/>
    <w:rsid w:val="002C78AC"/>
    <w:rsid w:val="002D0008"/>
    <w:rsid w:val="002D1452"/>
    <w:rsid w:val="002D1B18"/>
    <w:rsid w:val="002D2C31"/>
    <w:rsid w:val="002D4A91"/>
    <w:rsid w:val="002D7323"/>
    <w:rsid w:val="002E1AA3"/>
    <w:rsid w:val="002E50AD"/>
    <w:rsid w:val="002E53D2"/>
    <w:rsid w:val="002E7EBF"/>
    <w:rsid w:val="002F019A"/>
    <w:rsid w:val="002F0575"/>
    <w:rsid w:val="002F05DD"/>
    <w:rsid w:val="002F07F5"/>
    <w:rsid w:val="002F195C"/>
    <w:rsid w:val="002F1A1E"/>
    <w:rsid w:val="002F239E"/>
    <w:rsid w:val="002F3A42"/>
    <w:rsid w:val="002F3EB9"/>
    <w:rsid w:val="002F50C2"/>
    <w:rsid w:val="002F5BD1"/>
    <w:rsid w:val="002F6CEE"/>
    <w:rsid w:val="00301466"/>
    <w:rsid w:val="00301F76"/>
    <w:rsid w:val="003021F6"/>
    <w:rsid w:val="00304032"/>
    <w:rsid w:val="00306209"/>
    <w:rsid w:val="00310DA1"/>
    <w:rsid w:val="00311757"/>
    <w:rsid w:val="00311D71"/>
    <w:rsid w:val="0031273A"/>
    <w:rsid w:val="00314BBB"/>
    <w:rsid w:val="00314E05"/>
    <w:rsid w:val="003157F7"/>
    <w:rsid w:val="0031582C"/>
    <w:rsid w:val="00315855"/>
    <w:rsid w:val="00315B39"/>
    <w:rsid w:val="00315C01"/>
    <w:rsid w:val="0031701F"/>
    <w:rsid w:val="00320034"/>
    <w:rsid w:val="00320963"/>
    <w:rsid w:val="00320D13"/>
    <w:rsid w:val="00322313"/>
    <w:rsid w:val="003247AF"/>
    <w:rsid w:val="003253BC"/>
    <w:rsid w:val="00326A14"/>
    <w:rsid w:val="003334D3"/>
    <w:rsid w:val="00333D20"/>
    <w:rsid w:val="0033532B"/>
    <w:rsid w:val="00335954"/>
    <w:rsid w:val="00336369"/>
    <w:rsid w:val="0034086B"/>
    <w:rsid w:val="00343B8D"/>
    <w:rsid w:val="00343CA4"/>
    <w:rsid w:val="00343F42"/>
    <w:rsid w:val="00345176"/>
    <w:rsid w:val="0034634D"/>
    <w:rsid w:val="00346693"/>
    <w:rsid w:val="00346A16"/>
    <w:rsid w:val="00346CC8"/>
    <w:rsid w:val="00350131"/>
    <w:rsid w:val="003501E4"/>
    <w:rsid w:val="00350720"/>
    <w:rsid w:val="00351D40"/>
    <w:rsid w:val="0035281E"/>
    <w:rsid w:val="00354CF8"/>
    <w:rsid w:val="00356634"/>
    <w:rsid w:val="00361630"/>
    <w:rsid w:val="00363804"/>
    <w:rsid w:val="00364323"/>
    <w:rsid w:val="0036473A"/>
    <w:rsid w:val="00364EF0"/>
    <w:rsid w:val="00366978"/>
    <w:rsid w:val="00372CB6"/>
    <w:rsid w:val="00372FB9"/>
    <w:rsid w:val="00376821"/>
    <w:rsid w:val="00380107"/>
    <w:rsid w:val="003812DA"/>
    <w:rsid w:val="003819A2"/>
    <w:rsid w:val="00382500"/>
    <w:rsid w:val="00382657"/>
    <w:rsid w:val="003836A0"/>
    <w:rsid w:val="003839E3"/>
    <w:rsid w:val="00384A6A"/>
    <w:rsid w:val="00384DC0"/>
    <w:rsid w:val="00386F07"/>
    <w:rsid w:val="003904D7"/>
    <w:rsid w:val="003913C7"/>
    <w:rsid w:val="00393D11"/>
    <w:rsid w:val="0039523B"/>
    <w:rsid w:val="003959A7"/>
    <w:rsid w:val="00395F0D"/>
    <w:rsid w:val="00396C32"/>
    <w:rsid w:val="00396F59"/>
    <w:rsid w:val="003A3211"/>
    <w:rsid w:val="003A5340"/>
    <w:rsid w:val="003A6127"/>
    <w:rsid w:val="003A63AE"/>
    <w:rsid w:val="003B0F3F"/>
    <w:rsid w:val="003B1181"/>
    <w:rsid w:val="003B3220"/>
    <w:rsid w:val="003B6578"/>
    <w:rsid w:val="003B7486"/>
    <w:rsid w:val="003B79B4"/>
    <w:rsid w:val="003C53B3"/>
    <w:rsid w:val="003C6981"/>
    <w:rsid w:val="003C6AD9"/>
    <w:rsid w:val="003C70C8"/>
    <w:rsid w:val="003C7233"/>
    <w:rsid w:val="003C76CE"/>
    <w:rsid w:val="003D01C1"/>
    <w:rsid w:val="003D2036"/>
    <w:rsid w:val="003D4C0A"/>
    <w:rsid w:val="003D726A"/>
    <w:rsid w:val="003E0603"/>
    <w:rsid w:val="003E14FD"/>
    <w:rsid w:val="003E2F65"/>
    <w:rsid w:val="003E3236"/>
    <w:rsid w:val="003E44A7"/>
    <w:rsid w:val="003E5CBA"/>
    <w:rsid w:val="003F12D3"/>
    <w:rsid w:val="003F1495"/>
    <w:rsid w:val="003F4F50"/>
    <w:rsid w:val="003F5AE4"/>
    <w:rsid w:val="003F629E"/>
    <w:rsid w:val="003F72C6"/>
    <w:rsid w:val="00401587"/>
    <w:rsid w:val="004040A2"/>
    <w:rsid w:val="004041C2"/>
    <w:rsid w:val="00404347"/>
    <w:rsid w:val="00411217"/>
    <w:rsid w:val="004126C2"/>
    <w:rsid w:val="00413777"/>
    <w:rsid w:val="00414A32"/>
    <w:rsid w:val="00417066"/>
    <w:rsid w:val="00417BFE"/>
    <w:rsid w:val="00420290"/>
    <w:rsid w:val="00420537"/>
    <w:rsid w:val="00422902"/>
    <w:rsid w:val="00424295"/>
    <w:rsid w:val="00424B70"/>
    <w:rsid w:val="004253B3"/>
    <w:rsid w:val="00425FB2"/>
    <w:rsid w:val="004271D4"/>
    <w:rsid w:val="0042791C"/>
    <w:rsid w:val="00427D69"/>
    <w:rsid w:val="004306DC"/>
    <w:rsid w:val="00431E31"/>
    <w:rsid w:val="004333EF"/>
    <w:rsid w:val="00433E72"/>
    <w:rsid w:val="004349D8"/>
    <w:rsid w:val="00434CB3"/>
    <w:rsid w:val="00435A8B"/>
    <w:rsid w:val="00437553"/>
    <w:rsid w:val="00442237"/>
    <w:rsid w:val="00442D42"/>
    <w:rsid w:val="004433E9"/>
    <w:rsid w:val="00444088"/>
    <w:rsid w:val="0044513A"/>
    <w:rsid w:val="00445572"/>
    <w:rsid w:val="00446803"/>
    <w:rsid w:val="004500CC"/>
    <w:rsid w:val="00451A8A"/>
    <w:rsid w:val="00452E7F"/>
    <w:rsid w:val="00453195"/>
    <w:rsid w:val="00453901"/>
    <w:rsid w:val="00453E53"/>
    <w:rsid w:val="0045596F"/>
    <w:rsid w:val="004563B1"/>
    <w:rsid w:val="00457548"/>
    <w:rsid w:val="00462377"/>
    <w:rsid w:val="00464F55"/>
    <w:rsid w:val="00466408"/>
    <w:rsid w:val="004711C5"/>
    <w:rsid w:val="004714EA"/>
    <w:rsid w:val="004716C8"/>
    <w:rsid w:val="00471D93"/>
    <w:rsid w:val="00472B67"/>
    <w:rsid w:val="00474BA4"/>
    <w:rsid w:val="00474C91"/>
    <w:rsid w:val="0047563F"/>
    <w:rsid w:val="00480E5B"/>
    <w:rsid w:val="00481331"/>
    <w:rsid w:val="004859A9"/>
    <w:rsid w:val="00485E79"/>
    <w:rsid w:val="00486E04"/>
    <w:rsid w:val="00486FEC"/>
    <w:rsid w:val="00490082"/>
    <w:rsid w:val="0049134E"/>
    <w:rsid w:val="004954CE"/>
    <w:rsid w:val="004958C8"/>
    <w:rsid w:val="00496753"/>
    <w:rsid w:val="004A12FB"/>
    <w:rsid w:val="004A130A"/>
    <w:rsid w:val="004A1F21"/>
    <w:rsid w:val="004A26EB"/>
    <w:rsid w:val="004A2AFA"/>
    <w:rsid w:val="004A4047"/>
    <w:rsid w:val="004A50FC"/>
    <w:rsid w:val="004A62C3"/>
    <w:rsid w:val="004A7DB7"/>
    <w:rsid w:val="004B0F3F"/>
    <w:rsid w:val="004B1F2D"/>
    <w:rsid w:val="004B4A3C"/>
    <w:rsid w:val="004B4BEB"/>
    <w:rsid w:val="004B61F0"/>
    <w:rsid w:val="004B6E63"/>
    <w:rsid w:val="004C12BF"/>
    <w:rsid w:val="004C40F3"/>
    <w:rsid w:val="004C6B67"/>
    <w:rsid w:val="004C79C5"/>
    <w:rsid w:val="004D0D19"/>
    <w:rsid w:val="004D1FE5"/>
    <w:rsid w:val="004D22FF"/>
    <w:rsid w:val="004D3A4B"/>
    <w:rsid w:val="004D59A4"/>
    <w:rsid w:val="004D67DD"/>
    <w:rsid w:val="004E0992"/>
    <w:rsid w:val="004E0CB7"/>
    <w:rsid w:val="004E1CA1"/>
    <w:rsid w:val="004E1D5D"/>
    <w:rsid w:val="004E41C7"/>
    <w:rsid w:val="004E4D85"/>
    <w:rsid w:val="004E6BCA"/>
    <w:rsid w:val="004E6D27"/>
    <w:rsid w:val="004F08F1"/>
    <w:rsid w:val="004F1C6E"/>
    <w:rsid w:val="004F28EC"/>
    <w:rsid w:val="004F2914"/>
    <w:rsid w:val="004F6267"/>
    <w:rsid w:val="004F7424"/>
    <w:rsid w:val="005010BE"/>
    <w:rsid w:val="00502580"/>
    <w:rsid w:val="00502FE9"/>
    <w:rsid w:val="00504503"/>
    <w:rsid w:val="005051CA"/>
    <w:rsid w:val="00507641"/>
    <w:rsid w:val="00511B5F"/>
    <w:rsid w:val="00512C51"/>
    <w:rsid w:val="005136FA"/>
    <w:rsid w:val="00514AD5"/>
    <w:rsid w:val="005204E5"/>
    <w:rsid w:val="005248B0"/>
    <w:rsid w:val="00530467"/>
    <w:rsid w:val="00531755"/>
    <w:rsid w:val="0053220F"/>
    <w:rsid w:val="00536FAA"/>
    <w:rsid w:val="005377D4"/>
    <w:rsid w:val="00537910"/>
    <w:rsid w:val="00540AF8"/>
    <w:rsid w:val="00540CFC"/>
    <w:rsid w:val="00544628"/>
    <w:rsid w:val="0054465E"/>
    <w:rsid w:val="00544C1F"/>
    <w:rsid w:val="00544C66"/>
    <w:rsid w:val="00544D8A"/>
    <w:rsid w:val="00546882"/>
    <w:rsid w:val="00546AF0"/>
    <w:rsid w:val="00547DC7"/>
    <w:rsid w:val="00550BDF"/>
    <w:rsid w:val="0055600C"/>
    <w:rsid w:val="00557A67"/>
    <w:rsid w:val="00562B93"/>
    <w:rsid w:val="00564933"/>
    <w:rsid w:val="00565A38"/>
    <w:rsid w:val="00566661"/>
    <w:rsid w:val="00567349"/>
    <w:rsid w:val="00567D34"/>
    <w:rsid w:val="005755A3"/>
    <w:rsid w:val="00576C1C"/>
    <w:rsid w:val="005771F1"/>
    <w:rsid w:val="00577259"/>
    <w:rsid w:val="00581B03"/>
    <w:rsid w:val="00581DA5"/>
    <w:rsid w:val="00583811"/>
    <w:rsid w:val="00584B3E"/>
    <w:rsid w:val="0058611C"/>
    <w:rsid w:val="0058621B"/>
    <w:rsid w:val="005867A5"/>
    <w:rsid w:val="005874AD"/>
    <w:rsid w:val="00590764"/>
    <w:rsid w:val="0059415C"/>
    <w:rsid w:val="0059489A"/>
    <w:rsid w:val="00594AF3"/>
    <w:rsid w:val="00595110"/>
    <w:rsid w:val="005979FF"/>
    <w:rsid w:val="005A1D98"/>
    <w:rsid w:val="005A1EB6"/>
    <w:rsid w:val="005A1FE0"/>
    <w:rsid w:val="005A2990"/>
    <w:rsid w:val="005A43D8"/>
    <w:rsid w:val="005B0CA2"/>
    <w:rsid w:val="005B24CE"/>
    <w:rsid w:val="005B3E88"/>
    <w:rsid w:val="005B4320"/>
    <w:rsid w:val="005B5527"/>
    <w:rsid w:val="005B6571"/>
    <w:rsid w:val="005B72B0"/>
    <w:rsid w:val="005C1964"/>
    <w:rsid w:val="005C3F19"/>
    <w:rsid w:val="005C4252"/>
    <w:rsid w:val="005C467A"/>
    <w:rsid w:val="005C578E"/>
    <w:rsid w:val="005C60B4"/>
    <w:rsid w:val="005D0A63"/>
    <w:rsid w:val="005D0C0F"/>
    <w:rsid w:val="005D0F54"/>
    <w:rsid w:val="005D3453"/>
    <w:rsid w:val="005D4D00"/>
    <w:rsid w:val="005D5679"/>
    <w:rsid w:val="005D675C"/>
    <w:rsid w:val="005D7717"/>
    <w:rsid w:val="005E1BBE"/>
    <w:rsid w:val="005E2679"/>
    <w:rsid w:val="005E2B1F"/>
    <w:rsid w:val="005E4D65"/>
    <w:rsid w:val="005E6C66"/>
    <w:rsid w:val="005F27A6"/>
    <w:rsid w:val="005F32AE"/>
    <w:rsid w:val="005F55A0"/>
    <w:rsid w:val="005F5E04"/>
    <w:rsid w:val="005F6C10"/>
    <w:rsid w:val="00606475"/>
    <w:rsid w:val="00606C33"/>
    <w:rsid w:val="006074D5"/>
    <w:rsid w:val="00611C6F"/>
    <w:rsid w:val="006120C0"/>
    <w:rsid w:val="006125A5"/>
    <w:rsid w:val="00612F14"/>
    <w:rsid w:val="00613732"/>
    <w:rsid w:val="006139A6"/>
    <w:rsid w:val="00614A38"/>
    <w:rsid w:val="0061718C"/>
    <w:rsid w:val="00621378"/>
    <w:rsid w:val="00624E7A"/>
    <w:rsid w:val="00627B7A"/>
    <w:rsid w:val="00630C44"/>
    <w:rsid w:val="006338E5"/>
    <w:rsid w:val="006340CF"/>
    <w:rsid w:val="00634760"/>
    <w:rsid w:val="00636E35"/>
    <w:rsid w:val="0063749D"/>
    <w:rsid w:val="006429CE"/>
    <w:rsid w:val="00644152"/>
    <w:rsid w:val="00647647"/>
    <w:rsid w:val="00652A56"/>
    <w:rsid w:val="00652AA5"/>
    <w:rsid w:val="00653344"/>
    <w:rsid w:val="0065619A"/>
    <w:rsid w:val="00656A93"/>
    <w:rsid w:val="0065737A"/>
    <w:rsid w:val="00660B76"/>
    <w:rsid w:val="00661E36"/>
    <w:rsid w:val="00662657"/>
    <w:rsid w:val="00664171"/>
    <w:rsid w:val="006643BB"/>
    <w:rsid w:val="006646DD"/>
    <w:rsid w:val="00665102"/>
    <w:rsid w:val="00666173"/>
    <w:rsid w:val="00666B3E"/>
    <w:rsid w:val="00666ECA"/>
    <w:rsid w:val="00671915"/>
    <w:rsid w:val="00672152"/>
    <w:rsid w:val="00673A44"/>
    <w:rsid w:val="00674745"/>
    <w:rsid w:val="00675513"/>
    <w:rsid w:val="00676F2D"/>
    <w:rsid w:val="00680401"/>
    <w:rsid w:val="00682B9A"/>
    <w:rsid w:val="006836AC"/>
    <w:rsid w:val="00683AD6"/>
    <w:rsid w:val="00684D9E"/>
    <w:rsid w:val="00685BBA"/>
    <w:rsid w:val="00685E34"/>
    <w:rsid w:val="006864DB"/>
    <w:rsid w:val="00686E99"/>
    <w:rsid w:val="006871B4"/>
    <w:rsid w:val="0068749F"/>
    <w:rsid w:val="006908E8"/>
    <w:rsid w:val="00690E5C"/>
    <w:rsid w:val="00693D40"/>
    <w:rsid w:val="00696B31"/>
    <w:rsid w:val="006A0400"/>
    <w:rsid w:val="006A52C1"/>
    <w:rsid w:val="006A5820"/>
    <w:rsid w:val="006A5E0C"/>
    <w:rsid w:val="006A7A6C"/>
    <w:rsid w:val="006B0569"/>
    <w:rsid w:val="006B1762"/>
    <w:rsid w:val="006B2494"/>
    <w:rsid w:val="006B295D"/>
    <w:rsid w:val="006B323D"/>
    <w:rsid w:val="006B3CFE"/>
    <w:rsid w:val="006B510C"/>
    <w:rsid w:val="006B72A4"/>
    <w:rsid w:val="006B7427"/>
    <w:rsid w:val="006B7C47"/>
    <w:rsid w:val="006C15A0"/>
    <w:rsid w:val="006C1B58"/>
    <w:rsid w:val="006C1DDA"/>
    <w:rsid w:val="006C3FB4"/>
    <w:rsid w:val="006C550C"/>
    <w:rsid w:val="006C5A76"/>
    <w:rsid w:val="006C5B68"/>
    <w:rsid w:val="006C5B6B"/>
    <w:rsid w:val="006D0D13"/>
    <w:rsid w:val="006D3F93"/>
    <w:rsid w:val="006D462C"/>
    <w:rsid w:val="006D54A9"/>
    <w:rsid w:val="006E04F3"/>
    <w:rsid w:val="006E0A1D"/>
    <w:rsid w:val="006E348E"/>
    <w:rsid w:val="006E36B0"/>
    <w:rsid w:val="006E5871"/>
    <w:rsid w:val="006E701F"/>
    <w:rsid w:val="006E79D5"/>
    <w:rsid w:val="006E7B97"/>
    <w:rsid w:val="006F0913"/>
    <w:rsid w:val="006F1ED7"/>
    <w:rsid w:val="006F290D"/>
    <w:rsid w:val="006F4EF4"/>
    <w:rsid w:val="006F71AA"/>
    <w:rsid w:val="006F76EE"/>
    <w:rsid w:val="00700001"/>
    <w:rsid w:val="00701122"/>
    <w:rsid w:val="00702F18"/>
    <w:rsid w:val="00705ED7"/>
    <w:rsid w:val="007101A3"/>
    <w:rsid w:val="00711A66"/>
    <w:rsid w:val="00712C71"/>
    <w:rsid w:val="007139EC"/>
    <w:rsid w:val="00713E94"/>
    <w:rsid w:val="00714482"/>
    <w:rsid w:val="00715673"/>
    <w:rsid w:val="007158DB"/>
    <w:rsid w:val="00716831"/>
    <w:rsid w:val="00717B54"/>
    <w:rsid w:val="0072175B"/>
    <w:rsid w:val="00721AE1"/>
    <w:rsid w:val="007228DE"/>
    <w:rsid w:val="00722ADC"/>
    <w:rsid w:val="00722B06"/>
    <w:rsid w:val="00722CCA"/>
    <w:rsid w:val="00722D37"/>
    <w:rsid w:val="0072422E"/>
    <w:rsid w:val="00724A90"/>
    <w:rsid w:val="00730977"/>
    <w:rsid w:val="00730D2C"/>
    <w:rsid w:val="00731CA7"/>
    <w:rsid w:val="00734415"/>
    <w:rsid w:val="00734BBA"/>
    <w:rsid w:val="00735AF6"/>
    <w:rsid w:val="0073703B"/>
    <w:rsid w:val="00741153"/>
    <w:rsid w:val="0074319B"/>
    <w:rsid w:val="0074376D"/>
    <w:rsid w:val="00744EB2"/>
    <w:rsid w:val="00745564"/>
    <w:rsid w:val="00745C88"/>
    <w:rsid w:val="007469FC"/>
    <w:rsid w:val="007502E0"/>
    <w:rsid w:val="00750CCD"/>
    <w:rsid w:val="0075263C"/>
    <w:rsid w:val="00752B5A"/>
    <w:rsid w:val="0075405B"/>
    <w:rsid w:val="00755698"/>
    <w:rsid w:val="007557F2"/>
    <w:rsid w:val="007566DE"/>
    <w:rsid w:val="00756927"/>
    <w:rsid w:val="0075778D"/>
    <w:rsid w:val="00760024"/>
    <w:rsid w:val="00760838"/>
    <w:rsid w:val="0077192B"/>
    <w:rsid w:val="007726A4"/>
    <w:rsid w:val="00773986"/>
    <w:rsid w:val="0077534D"/>
    <w:rsid w:val="00781B3A"/>
    <w:rsid w:val="007856D2"/>
    <w:rsid w:val="00785940"/>
    <w:rsid w:val="00785BEC"/>
    <w:rsid w:val="00787307"/>
    <w:rsid w:val="00792482"/>
    <w:rsid w:val="007936AF"/>
    <w:rsid w:val="00793BA8"/>
    <w:rsid w:val="007947A6"/>
    <w:rsid w:val="00795384"/>
    <w:rsid w:val="00795416"/>
    <w:rsid w:val="00795A57"/>
    <w:rsid w:val="00796D21"/>
    <w:rsid w:val="00797A00"/>
    <w:rsid w:val="007A0D28"/>
    <w:rsid w:val="007A1540"/>
    <w:rsid w:val="007A6367"/>
    <w:rsid w:val="007B0498"/>
    <w:rsid w:val="007B1D7A"/>
    <w:rsid w:val="007B245A"/>
    <w:rsid w:val="007B2A07"/>
    <w:rsid w:val="007B7AB2"/>
    <w:rsid w:val="007C0281"/>
    <w:rsid w:val="007C066D"/>
    <w:rsid w:val="007C0DD9"/>
    <w:rsid w:val="007C1E5A"/>
    <w:rsid w:val="007C71DC"/>
    <w:rsid w:val="007C79CF"/>
    <w:rsid w:val="007C7BF4"/>
    <w:rsid w:val="007D0033"/>
    <w:rsid w:val="007D0737"/>
    <w:rsid w:val="007D0E3E"/>
    <w:rsid w:val="007D0E74"/>
    <w:rsid w:val="007D3BC5"/>
    <w:rsid w:val="007D6002"/>
    <w:rsid w:val="007D65EE"/>
    <w:rsid w:val="007D76D7"/>
    <w:rsid w:val="007D78EF"/>
    <w:rsid w:val="007E3C71"/>
    <w:rsid w:val="007E6A08"/>
    <w:rsid w:val="007E79B1"/>
    <w:rsid w:val="007F37DA"/>
    <w:rsid w:val="007F3AC7"/>
    <w:rsid w:val="007F6BE9"/>
    <w:rsid w:val="008039AC"/>
    <w:rsid w:val="008101E7"/>
    <w:rsid w:val="00815BBE"/>
    <w:rsid w:val="00821EAF"/>
    <w:rsid w:val="00826F04"/>
    <w:rsid w:val="00831A90"/>
    <w:rsid w:val="00832A20"/>
    <w:rsid w:val="008333BA"/>
    <w:rsid w:val="008347D7"/>
    <w:rsid w:val="008402F0"/>
    <w:rsid w:val="00841D47"/>
    <w:rsid w:val="00842767"/>
    <w:rsid w:val="00842BAB"/>
    <w:rsid w:val="00842BCD"/>
    <w:rsid w:val="0084363B"/>
    <w:rsid w:val="008439A3"/>
    <w:rsid w:val="008459D3"/>
    <w:rsid w:val="008475A9"/>
    <w:rsid w:val="008514CB"/>
    <w:rsid w:val="00852E4B"/>
    <w:rsid w:val="008550A6"/>
    <w:rsid w:val="0085576B"/>
    <w:rsid w:val="00857D47"/>
    <w:rsid w:val="00861535"/>
    <w:rsid w:val="00861774"/>
    <w:rsid w:val="00861D5E"/>
    <w:rsid w:val="00863839"/>
    <w:rsid w:val="008648A7"/>
    <w:rsid w:val="00864A0D"/>
    <w:rsid w:val="00864DFA"/>
    <w:rsid w:val="008653BE"/>
    <w:rsid w:val="00867337"/>
    <w:rsid w:val="00870C8E"/>
    <w:rsid w:val="008713D5"/>
    <w:rsid w:val="00871F03"/>
    <w:rsid w:val="00873E54"/>
    <w:rsid w:val="0087758A"/>
    <w:rsid w:val="00877E0E"/>
    <w:rsid w:val="00880ABB"/>
    <w:rsid w:val="00880C3C"/>
    <w:rsid w:val="008814B6"/>
    <w:rsid w:val="00881AA9"/>
    <w:rsid w:val="008821A2"/>
    <w:rsid w:val="008822E1"/>
    <w:rsid w:val="008867C2"/>
    <w:rsid w:val="00890A75"/>
    <w:rsid w:val="00890F70"/>
    <w:rsid w:val="00892ED5"/>
    <w:rsid w:val="00893FD4"/>
    <w:rsid w:val="008975EC"/>
    <w:rsid w:val="008976F0"/>
    <w:rsid w:val="008A01B7"/>
    <w:rsid w:val="008A0986"/>
    <w:rsid w:val="008A3CC0"/>
    <w:rsid w:val="008A4A6F"/>
    <w:rsid w:val="008A4EA0"/>
    <w:rsid w:val="008A6111"/>
    <w:rsid w:val="008B3B7D"/>
    <w:rsid w:val="008B45AD"/>
    <w:rsid w:val="008B46C1"/>
    <w:rsid w:val="008B47FB"/>
    <w:rsid w:val="008B635C"/>
    <w:rsid w:val="008C229E"/>
    <w:rsid w:val="008C3446"/>
    <w:rsid w:val="008C3B49"/>
    <w:rsid w:val="008C5A83"/>
    <w:rsid w:val="008C61D1"/>
    <w:rsid w:val="008C6578"/>
    <w:rsid w:val="008D1E85"/>
    <w:rsid w:val="008D5F6A"/>
    <w:rsid w:val="008D667A"/>
    <w:rsid w:val="008D7DC6"/>
    <w:rsid w:val="008E13B4"/>
    <w:rsid w:val="008E1AB6"/>
    <w:rsid w:val="008E2414"/>
    <w:rsid w:val="008E7B33"/>
    <w:rsid w:val="008F03C6"/>
    <w:rsid w:val="008F2664"/>
    <w:rsid w:val="008F66B9"/>
    <w:rsid w:val="00901E74"/>
    <w:rsid w:val="00904380"/>
    <w:rsid w:val="00904C1A"/>
    <w:rsid w:val="00904FEA"/>
    <w:rsid w:val="00906108"/>
    <w:rsid w:val="00910C9A"/>
    <w:rsid w:val="00911D09"/>
    <w:rsid w:val="00911DEE"/>
    <w:rsid w:val="00920CC8"/>
    <w:rsid w:val="009244E3"/>
    <w:rsid w:val="00926942"/>
    <w:rsid w:val="00926AFA"/>
    <w:rsid w:val="00926C6F"/>
    <w:rsid w:val="00927A6D"/>
    <w:rsid w:val="00930FBC"/>
    <w:rsid w:val="0093174B"/>
    <w:rsid w:val="00933B7F"/>
    <w:rsid w:val="009347C3"/>
    <w:rsid w:val="00935DF3"/>
    <w:rsid w:val="00936C3B"/>
    <w:rsid w:val="009410C9"/>
    <w:rsid w:val="00942E34"/>
    <w:rsid w:val="00944953"/>
    <w:rsid w:val="0094504E"/>
    <w:rsid w:val="0094510B"/>
    <w:rsid w:val="00946006"/>
    <w:rsid w:val="00946009"/>
    <w:rsid w:val="009476B0"/>
    <w:rsid w:val="00947E3A"/>
    <w:rsid w:val="0095198B"/>
    <w:rsid w:val="00953598"/>
    <w:rsid w:val="00955AF0"/>
    <w:rsid w:val="009571C2"/>
    <w:rsid w:val="00957498"/>
    <w:rsid w:val="0096024E"/>
    <w:rsid w:val="00962470"/>
    <w:rsid w:val="009627DC"/>
    <w:rsid w:val="00962D6F"/>
    <w:rsid w:val="00965075"/>
    <w:rsid w:val="00970651"/>
    <w:rsid w:val="009734BD"/>
    <w:rsid w:val="0097402A"/>
    <w:rsid w:val="0097407E"/>
    <w:rsid w:val="00975369"/>
    <w:rsid w:val="00975D9F"/>
    <w:rsid w:val="00980986"/>
    <w:rsid w:val="00980DD5"/>
    <w:rsid w:val="009821A8"/>
    <w:rsid w:val="0098407E"/>
    <w:rsid w:val="0098464D"/>
    <w:rsid w:val="00984D8C"/>
    <w:rsid w:val="00984D94"/>
    <w:rsid w:val="0099065E"/>
    <w:rsid w:val="009929A8"/>
    <w:rsid w:val="00992F5E"/>
    <w:rsid w:val="00993212"/>
    <w:rsid w:val="00996570"/>
    <w:rsid w:val="009A0D57"/>
    <w:rsid w:val="009A1004"/>
    <w:rsid w:val="009A15A9"/>
    <w:rsid w:val="009A3A71"/>
    <w:rsid w:val="009A4785"/>
    <w:rsid w:val="009A4F87"/>
    <w:rsid w:val="009B0077"/>
    <w:rsid w:val="009B00A6"/>
    <w:rsid w:val="009B0C72"/>
    <w:rsid w:val="009B2CFF"/>
    <w:rsid w:val="009B4FB7"/>
    <w:rsid w:val="009B6C14"/>
    <w:rsid w:val="009C102C"/>
    <w:rsid w:val="009C1728"/>
    <w:rsid w:val="009C3F40"/>
    <w:rsid w:val="009C5403"/>
    <w:rsid w:val="009C560C"/>
    <w:rsid w:val="009C5E42"/>
    <w:rsid w:val="009C617A"/>
    <w:rsid w:val="009C63EC"/>
    <w:rsid w:val="009C6475"/>
    <w:rsid w:val="009C64EA"/>
    <w:rsid w:val="009C6FD0"/>
    <w:rsid w:val="009C7F57"/>
    <w:rsid w:val="009D3543"/>
    <w:rsid w:val="009D360B"/>
    <w:rsid w:val="009D3F78"/>
    <w:rsid w:val="009D43CB"/>
    <w:rsid w:val="009D48AE"/>
    <w:rsid w:val="009D51CB"/>
    <w:rsid w:val="009D568A"/>
    <w:rsid w:val="009E0B2F"/>
    <w:rsid w:val="009E1FAE"/>
    <w:rsid w:val="009E35F2"/>
    <w:rsid w:val="009E6E8A"/>
    <w:rsid w:val="009E72D9"/>
    <w:rsid w:val="009E7FC5"/>
    <w:rsid w:val="009F154E"/>
    <w:rsid w:val="009F36B8"/>
    <w:rsid w:val="009F52FB"/>
    <w:rsid w:val="009F738C"/>
    <w:rsid w:val="00A00648"/>
    <w:rsid w:val="00A01ED8"/>
    <w:rsid w:val="00A01F50"/>
    <w:rsid w:val="00A0208C"/>
    <w:rsid w:val="00A03C4C"/>
    <w:rsid w:val="00A043A6"/>
    <w:rsid w:val="00A06666"/>
    <w:rsid w:val="00A06BDF"/>
    <w:rsid w:val="00A06C85"/>
    <w:rsid w:val="00A0784B"/>
    <w:rsid w:val="00A137AF"/>
    <w:rsid w:val="00A14819"/>
    <w:rsid w:val="00A14956"/>
    <w:rsid w:val="00A17717"/>
    <w:rsid w:val="00A17CA5"/>
    <w:rsid w:val="00A17F23"/>
    <w:rsid w:val="00A21360"/>
    <w:rsid w:val="00A21460"/>
    <w:rsid w:val="00A22EBF"/>
    <w:rsid w:val="00A23DBA"/>
    <w:rsid w:val="00A241FC"/>
    <w:rsid w:val="00A26C96"/>
    <w:rsid w:val="00A27675"/>
    <w:rsid w:val="00A322ED"/>
    <w:rsid w:val="00A32476"/>
    <w:rsid w:val="00A326B6"/>
    <w:rsid w:val="00A3287D"/>
    <w:rsid w:val="00A32BBB"/>
    <w:rsid w:val="00A36C3A"/>
    <w:rsid w:val="00A36DAF"/>
    <w:rsid w:val="00A400C8"/>
    <w:rsid w:val="00A408C4"/>
    <w:rsid w:val="00A427BA"/>
    <w:rsid w:val="00A42DFB"/>
    <w:rsid w:val="00A439E0"/>
    <w:rsid w:val="00A449A7"/>
    <w:rsid w:val="00A44C8C"/>
    <w:rsid w:val="00A45CD5"/>
    <w:rsid w:val="00A45D5C"/>
    <w:rsid w:val="00A47064"/>
    <w:rsid w:val="00A52E0A"/>
    <w:rsid w:val="00A52EA9"/>
    <w:rsid w:val="00A55A10"/>
    <w:rsid w:val="00A6053D"/>
    <w:rsid w:val="00A619BE"/>
    <w:rsid w:val="00A627B4"/>
    <w:rsid w:val="00A64023"/>
    <w:rsid w:val="00A65F61"/>
    <w:rsid w:val="00A663DB"/>
    <w:rsid w:val="00A668E3"/>
    <w:rsid w:val="00A66B88"/>
    <w:rsid w:val="00A70817"/>
    <w:rsid w:val="00A70BC7"/>
    <w:rsid w:val="00A70BFA"/>
    <w:rsid w:val="00A70E8B"/>
    <w:rsid w:val="00A70F63"/>
    <w:rsid w:val="00A72D85"/>
    <w:rsid w:val="00A73124"/>
    <w:rsid w:val="00A735CD"/>
    <w:rsid w:val="00A73922"/>
    <w:rsid w:val="00A746F5"/>
    <w:rsid w:val="00A75979"/>
    <w:rsid w:val="00A7734A"/>
    <w:rsid w:val="00A77368"/>
    <w:rsid w:val="00A77B2F"/>
    <w:rsid w:val="00A8004F"/>
    <w:rsid w:val="00A809DD"/>
    <w:rsid w:val="00A82D6A"/>
    <w:rsid w:val="00A82E22"/>
    <w:rsid w:val="00A833E9"/>
    <w:rsid w:val="00A83BF5"/>
    <w:rsid w:val="00A8490E"/>
    <w:rsid w:val="00A85EB6"/>
    <w:rsid w:val="00A8610A"/>
    <w:rsid w:val="00A92218"/>
    <w:rsid w:val="00A92EEB"/>
    <w:rsid w:val="00A93AA1"/>
    <w:rsid w:val="00A9517E"/>
    <w:rsid w:val="00A951E5"/>
    <w:rsid w:val="00A97919"/>
    <w:rsid w:val="00AA05AA"/>
    <w:rsid w:val="00AA05C7"/>
    <w:rsid w:val="00AA1490"/>
    <w:rsid w:val="00AA4151"/>
    <w:rsid w:val="00AA4953"/>
    <w:rsid w:val="00AA524B"/>
    <w:rsid w:val="00AA7BF0"/>
    <w:rsid w:val="00AB2341"/>
    <w:rsid w:val="00AB241A"/>
    <w:rsid w:val="00AC01A2"/>
    <w:rsid w:val="00AC17DE"/>
    <w:rsid w:val="00AC2A50"/>
    <w:rsid w:val="00AC45DC"/>
    <w:rsid w:val="00AC51B4"/>
    <w:rsid w:val="00AC5763"/>
    <w:rsid w:val="00AC608C"/>
    <w:rsid w:val="00AC6DBD"/>
    <w:rsid w:val="00AD1DC2"/>
    <w:rsid w:val="00AD4317"/>
    <w:rsid w:val="00AE06F7"/>
    <w:rsid w:val="00AE0D20"/>
    <w:rsid w:val="00AE4292"/>
    <w:rsid w:val="00AE55C6"/>
    <w:rsid w:val="00AE63DF"/>
    <w:rsid w:val="00AF03A0"/>
    <w:rsid w:val="00AF093F"/>
    <w:rsid w:val="00AF0E8E"/>
    <w:rsid w:val="00AF1126"/>
    <w:rsid w:val="00AF11D2"/>
    <w:rsid w:val="00AF13CD"/>
    <w:rsid w:val="00AF25AA"/>
    <w:rsid w:val="00AF2DAF"/>
    <w:rsid w:val="00AF3468"/>
    <w:rsid w:val="00AF4C27"/>
    <w:rsid w:val="00AF5E6D"/>
    <w:rsid w:val="00AF67BB"/>
    <w:rsid w:val="00B0140B"/>
    <w:rsid w:val="00B022FD"/>
    <w:rsid w:val="00B04DBC"/>
    <w:rsid w:val="00B13139"/>
    <w:rsid w:val="00B1500E"/>
    <w:rsid w:val="00B16E17"/>
    <w:rsid w:val="00B16FED"/>
    <w:rsid w:val="00B17DE9"/>
    <w:rsid w:val="00B21047"/>
    <w:rsid w:val="00B2329B"/>
    <w:rsid w:val="00B24509"/>
    <w:rsid w:val="00B2462E"/>
    <w:rsid w:val="00B25A12"/>
    <w:rsid w:val="00B27F43"/>
    <w:rsid w:val="00B31224"/>
    <w:rsid w:val="00B31E36"/>
    <w:rsid w:val="00B34608"/>
    <w:rsid w:val="00B36CCD"/>
    <w:rsid w:val="00B37BC2"/>
    <w:rsid w:val="00B40879"/>
    <w:rsid w:val="00B43571"/>
    <w:rsid w:val="00B4470B"/>
    <w:rsid w:val="00B46F77"/>
    <w:rsid w:val="00B47C5C"/>
    <w:rsid w:val="00B52785"/>
    <w:rsid w:val="00B533EA"/>
    <w:rsid w:val="00B54DC1"/>
    <w:rsid w:val="00B569A9"/>
    <w:rsid w:val="00B60A30"/>
    <w:rsid w:val="00B6116F"/>
    <w:rsid w:val="00B61235"/>
    <w:rsid w:val="00B613C3"/>
    <w:rsid w:val="00B617D7"/>
    <w:rsid w:val="00B627BA"/>
    <w:rsid w:val="00B63660"/>
    <w:rsid w:val="00B6392D"/>
    <w:rsid w:val="00B64ADA"/>
    <w:rsid w:val="00B64DE4"/>
    <w:rsid w:val="00B66B7F"/>
    <w:rsid w:val="00B670AC"/>
    <w:rsid w:val="00B705DA"/>
    <w:rsid w:val="00B71DB7"/>
    <w:rsid w:val="00B744D4"/>
    <w:rsid w:val="00B74AD6"/>
    <w:rsid w:val="00B7590B"/>
    <w:rsid w:val="00B75DEF"/>
    <w:rsid w:val="00B7603E"/>
    <w:rsid w:val="00B77A55"/>
    <w:rsid w:val="00B80CA7"/>
    <w:rsid w:val="00B81A82"/>
    <w:rsid w:val="00B8223F"/>
    <w:rsid w:val="00B827EB"/>
    <w:rsid w:val="00B84136"/>
    <w:rsid w:val="00B8683E"/>
    <w:rsid w:val="00B86AD3"/>
    <w:rsid w:val="00B90B2E"/>
    <w:rsid w:val="00B92654"/>
    <w:rsid w:val="00B93540"/>
    <w:rsid w:val="00B9430C"/>
    <w:rsid w:val="00B9431B"/>
    <w:rsid w:val="00B95DAB"/>
    <w:rsid w:val="00B9751D"/>
    <w:rsid w:val="00BA2BD8"/>
    <w:rsid w:val="00BA3943"/>
    <w:rsid w:val="00BA4B70"/>
    <w:rsid w:val="00BA7E29"/>
    <w:rsid w:val="00BB2D91"/>
    <w:rsid w:val="00BB6039"/>
    <w:rsid w:val="00BC33AE"/>
    <w:rsid w:val="00BC5169"/>
    <w:rsid w:val="00BC547D"/>
    <w:rsid w:val="00BC6C81"/>
    <w:rsid w:val="00BC7675"/>
    <w:rsid w:val="00BC76FA"/>
    <w:rsid w:val="00BD073E"/>
    <w:rsid w:val="00BD1B98"/>
    <w:rsid w:val="00BD4720"/>
    <w:rsid w:val="00BD4CCC"/>
    <w:rsid w:val="00BD5019"/>
    <w:rsid w:val="00BD5739"/>
    <w:rsid w:val="00BD63A4"/>
    <w:rsid w:val="00BE2B5A"/>
    <w:rsid w:val="00BE2C84"/>
    <w:rsid w:val="00BE39A8"/>
    <w:rsid w:val="00BE5941"/>
    <w:rsid w:val="00BE5C42"/>
    <w:rsid w:val="00BF2F1F"/>
    <w:rsid w:val="00BF355A"/>
    <w:rsid w:val="00BF37D9"/>
    <w:rsid w:val="00BF3A4D"/>
    <w:rsid w:val="00BF4376"/>
    <w:rsid w:val="00BF4758"/>
    <w:rsid w:val="00BF5992"/>
    <w:rsid w:val="00C00FDA"/>
    <w:rsid w:val="00C03F23"/>
    <w:rsid w:val="00C04488"/>
    <w:rsid w:val="00C04777"/>
    <w:rsid w:val="00C05583"/>
    <w:rsid w:val="00C055E2"/>
    <w:rsid w:val="00C114CD"/>
    <w:rsid w:val="00C11560"/>
    <w:rsid w:val="00C14E2E"/>
    <w:rsid w:val="00C153F6"/>
    <w:rsid w:val="00C15481"/>
    <w:rsid w:val="00C16BC4"/>
    <w:rsid w:val="00C20280"/>
    <w:rsid w:val="00C21BAC"/>
    <w:rsid w:val="00C21FFC"/>
    <w:rsid w:val="00C224B3"/>
    <w:rsid w:val="00C230EA"/>
    <w:rsid w:val="00C23945"/>
    <w:rsid w:val="00C242D5"/>
    <w:rsid w:val="00C27F9B"/>
    <w:rsid w:val="00C319C1"/>
    <w:rsid w:val="00C32ADB"/>
    <w:rsid w:val="00C32DCB"/>
    <w:rsid w:val="00C34479"/>
    <w:rsid w:val="00C36A56"/>
    <w:rsid w:val="00C37164"/>
    <w:rsid w:val="00C4011B"/>
    <w:rsid w:val="00C41F6F"/>
    <w:rsid w:val="00C447DC"/>
    <w:rsid w:val="00C449BD"/>
    <w:rsid w:val="00C44B5E"/>
    <w:rsid w:val="00C45866"/>
    <w:rsid w:val="00C50093"/>
    <w:rsid w:val="00C50A6A"/>
    <w:rsid w:val="00C50EC5"/>
    <w:rsid w:val="00C51998"/>
    <w:rsid w:val="00C53948"/>
    <w:rsid w:val="00C53DE8"/>
    <w:rsid w:val="00C53EE8"/>
    <w:rsid w:val="00C554D9"/>
    <w:rsid w:val="00C55E9F"/>
    <w:rsid w:val="00C5604D"/>
    <w:rsid w:val="00C56A9C"/>
    <w:rsid w:val="00C56B24"/>
    <w:rsid w:val="00C71485"/>
    <w:rsid w:val="00C7570B"/>
    <w:rsid w:val="00C75CB6"/>
    <w:rsid w:val="00C76504"/>
    <w:rsid w:val="00C76B99"/>
    <w:rsid w:val="00C77B92"/>
    <w:rsid w:val="00C80F2D"/>
    <w:rsid w:val="00C83294"/>
    <w:rsid w:val="00C83A26"/>
    <w:rsid w:val="00C8503E"/>
    <w:rsid w:val="00C861C0"/>
    <w:rsid w:val="00C871B4"/>
    <w:rsid w:val="00C90284"/>
    <w:rsid w:val="00C917A2"/>
    <w:rsid w:val="00C9261F"/>
    <w:rsid w:val="00C9603A"/>
    <w:rsid w:val="00C9687B"/>
    <w:rsid w:val="00C969A9"/>
    <w:rsid w:val="00C97115"/>
    <w:rsid w:val="00CA0676"/>
    <w:rsid w:val="00CA0DF9"/>
    <w:rsid w:val="00CA10E4"/>
    <w:rsid w:val="00CA34EE"/>
    <w:rsid w:val="00CA3F98"/>
    <w:rsid w:val="00CB0F4D"/>
    <w:rsid w:val="00CB16BE"/>
    <w:rsid w:val="00CB47F1"/>
    <w:rsid w:val="00CB553C"/>
    <w:rsid w:val="00CB5B51"/>
    <w:rsid w:val="00CC3BF0"/>
    <w:rsid w:val="00CC4680"/>
    <w:rsid w:val="00CC50F5"/>
    <w:rsid w:val="00CC6520"/>
    <w:rsid w:val="00CC7A5A"/>
    <w:rsid w:val="00CD3946"/>
    <w:rsid w:val="00CD4BD3"/>
    <w:rsid w:val="00CE12E9"/>
    <w:rsid w:val="00CE4DC3"/>
    <w:rsid w:val="00CE597B"/>
    <w:rsid w:val="00CE5E74"/>
    <w:rsid w:val="00CE6136"/>
    <w:rsid w:val="00CF57EB"/>
    <w:rsid w:val="00CF6D83"/>
    <w:rsid w:val="00D011DF"/>
    <w:rsid w:val="00D0161B"/>
    <w:rsid w:val="00D03CCB"/>
    <w:rsid w:val="00D05E57"/>
    <w:rsid w:val="00D077D8"/>
    <w:rsid w:val="00D10060"/>
    <w:rsid w:val="00D11F9B"/>
    <w:rsid w:val="00D13F71"/>
    <w:rsid w:val="00D14DB4"/>
    <w:rsid w:val="00D17E0A"/>
    <w:rsid w:val="00D21C5B"/>
    <w:rsid w:val="00D21F40"/>
    <w:rsid w:val="00D222A0"/>
    <w:rsid w:val="00D22F71"/>
    <w:rsid w:val="00D23293"/>
    <w:rsid w:val="00D233CA"/>
    <w:rsid w:val="00D237D2"/>
    <w:rsid w:val="00D245D8"/>
    <w:rsid w:val="00D35990"/>
    <w:rsid w:val="00D35B9D"/>
    <w:rsid w:val="00D35C10"/>
    <w:rsid w:val="00D36FC3"/>
    <w:rsid w:val="00D374A3"/>
    <w:rsid w:val="00D3776A"/>
    <w:rsid w:val="00D41423"/>
    <w:rsid w:val="00D44515"/>
    <w:rsid w:val="00D45634"/>
    <w:rsid w:val="00D45962"/>
    <w:rsid w:val="00D45C1B"/>
    <w:rsid w:val="00D46A70"/>
    <w:rsid w:val="00D46EBB"/>
    <w:rsid w:val="00D51D91"/>
    <w:rsid w:val="00D52404"/>
    <w:rsid w:val="00D528FC"/>
    <w:rsid w:val="00D52986"/>
    <w:rsid w:val="00D53119"/>
    <w:rsid w:val="00D57D6A"/>
    <w:rsid w:val="00D61385"/>
    <w:rsid w:val="00D61997"/>
    <w:rsid w:val="00D61D8E"/>
    <w:rsid w:val="00D6209F"/>
    <w:rsid w:val="00D62FAA"/>
    <w:rsid w:val="00D6308F"/>
    <w:rsid w:val="00D635C8"/>
    <w:rsid w:val="00D64E56"/>
    <w:rsid w:val="00D659A5"/>
    <w:rsid w:val="00D6768B"/>
    <w:rsid w:val="00D7070D"/>
    <w:rsid w:val="00D7160A"/>
    <w:rsid w:val="00D72C55"/>
    <w:rsid w:val="00D72CF3"/>
    <w:rsid w:val="00D72D2D"/>
    <w:rsid w:val="00D76805"/>
    <w:rsid w:val="00D77CCE"/>
    <w:rsid w:val="00D81AEE"/>
    <w:rsid w:val="00D847DC"/>
    <w:rsid w:val="00D85632"/>
    <w:rsid w:val="00D85843"/>
    <w:rsid w:val="00D85E04"/>
    <w:rsid w:val="00D86B3C"/>
    <w:rsid w:val="00D86C72"/>
    <w:rsid w:val="00D9041B"/>
    <w:rsid w:val="00D90CA9"/>
    <w:rsid w:val="00D91DCA"/>
    <w:rsid w:val="00D94CFE"/>
    <w:rsid w:val="00D97AC5"/>
    <w:rsid w:val="00DA022A"/>
    <w:rsid w:val="00DA023A"/>
    <w:rsid w:val="00DA027E"/>
    <w:rsid w:val="00DA08BC"/>
    <w:rsid w:val="00DA0D06"/>
    <w:rsid w:val="00DA2B43"/>
    <w:rsid w:val="00DA3EB9"/>
    <w:rsid w:val="00DA5074"/>
    <w:rsid w:val="00DA73B8"/>
    <w:rsid w:val="00DB3551"/>
    <w:rsid w:val="00DB4F5C"/>
    <w:rsid w:val="00DC1D50"/>
    <w:rsid w:val="00DC1EED"/>
    <w:rsid w:val="00DC2320"/>
    <w:rsid w:val="00DC2426"/>
    <w:rsid w:val="00DC381B"/>
    <w:rsid w:val="00DC7065"/>
    <w:rsid w:val="00DD419F"/>
    <w:rsid w:val="00DD4E78"/>
    <w:rsid w:val="00DD6ACF"/>
    <w:rsid w:val="00DD6D74"/>
    <w:rsid w:val="00DD6F23"/>
    <w:rsid w:val="00DD7626"/>
    <w:rsid w:val="00DE01FA"/>
    <w:rsid w:val="00DE2406"/>
    <w:rsid w:val="00DE28BC"/>
    <w:rsid w:val="00DE3C9C"/>
    <w:rsid w:val="00DE7A84"/>
    <w:rsid w:val="00DF01FB"/>
    <w:rsid w:val="00DF3060"/>
    <w:rsid w:val="00DF3645"/>
    <w:rsid w:val="00E00BBC"/>
    <w:rsid w:val="00E01F25"/>
    <w:rsid w:val="00E02B8B"/>
    <w:rsid w:val="00E02D36"/>
    <w:rsid w:val="00E03140"/>
    <w:rsid w:val="00E03DCB"/>
    <w:rsid w:val="00E04A81"/>
    <w:rsid w:val="00E0702C"/>
    <w:rsid w:val="00E116F0"/>
    <w:rsid w:val="00E151D7"/>
    <w:rsid w:val="00E2000C"/>
    <w:rsid w:val="00E20225"/>
    <w:rsid w:val="00E20B0A"/>
    <w:rsid w:val="00E22B60"/>
    <w:rsid w:val="00E22D44"/>
    <w:rsid w:val="00E247BA"/>
    <w:rsid w:val="00E2547B"/>
    <w:rsid w:val="00E25AE0"/>
    <w:rsid w:val="00E25F8B"/>
    <w:rsid w:val="00E265D4"/>
    <w:rsid w:val="00E303D8"/>
    <w:rsid w:val="00E32E97"/>
    <w:rsid w:val="00E405DF"/>
    <w:rsid w:val="00E40B3D"/>
    <w:rsid w:val="00E41835"/>
    <w:rsid w:val="00E41FDD"/>
    <w:rsid w:val="00E42629"/>
    <w:rsid w:val="00E44A7D"/>
    <w:rsid w:val="00E45B2A"/>
    <w:rsid w:val="00E460CE"/>
    <w:rsid w:val="00E461C7"/>
    <w:rsid w:val="00E468DB"/>
    <w:rsid w:val="00E471F5"/>
    <w:rsid w:val="00E503B2"/>
    <w:rsid w:val="00E50A27"/>
    <w:rsid w:val="00E51D75"/>
    <w:rsid w:val="00E52424"/>
    <w:rsid w:val="00E5359A"/>
    <w:rsid w:val="00E5572D"/>
    <w:rsid w:val="00E61635"/>
    <w:rsid w:val="00E62A7A"/>
    <w:rsid w:val="00E62BD0"/>
    <w:rsid w:val="00E6354C"/>
    <w:rsid w:val="00E648EB"/>
    <w:rsid w:val="00E672C4"/>
    <w:rsid w:val="00E7077A"/>
    <w:rsid w:val="00E70EBE"/>
    <w:rsid w:val="00E70ED0"/>
    <w:rsid w:val="00E71693"/>
    <w:rsid w:val="00E7224E"/>
    <w:rsid w:val="00E72BE2"/>
    <w:rsid w:val="00E74128"/>
    <w:rsid w:val="00E77C38"/>
    <w:rsid w:val="00E80387"/>
    <w:rsid w:val="00E80B55"/>
    <w:rsid w:val="00E8141C"/>
    <w:rsid w:val="00E82D9F"/>
    <w:rsid w:val="00E8390A"/>
    <w:rsid w:val="00E855D6"/>
    <w:rsid w:val="00E86A71"/>
    <w:rsid w:val="00E86F0B"/>
    <w:rsid w:val="00E87AE6"/>
    <w:rsid w:val="00E9000F"/>
    <w:rsid w:val="00E9089D"/>
    <w:rsid w:val="00E92957"/>
    <w:rsid w:val="00E93AB1"/>
    <w:rsid w:val="00E94922"/>
    <w:rsid w:val="00E94CDC"/>
    <w:rsid w:val="00E94D54"/>
    <w:rsid w:val="00E94FE7"/>
    <w:rsid w:val="00E95863"/>
    <w:rsid w:val="00E96286"/>
    <w:rsid w:val="00EA11B7"/>
    <w:rsid w:val="00EA3E59"/>
    <w:rsid w:val="00EA43FD"/>
    <w:rsid w:val="00EA5BB7"/>
    <w:rsid w:val="00EB31FF"/>
    <w:rsid w:val="00EB5912"/>
    <w:rsid w:val="00EB71F2"/>
    <w:rsid w:val="00EC1628"/>
    <w:rsid w:val="00EC2478"/>
    <w:rsid w:val="00EC30C6"/>
    <w:rsid w:val="00EC32E8"/>
    <w:rsid w:val="00EC363D"/>
    <w:rsid w:val="00EC40FD"/>
    <w:rsid w:val="00EC4B31"/>
    <w:rsid w:val="00ED12EC"/>
    <w:rsid w:val="00ED194B"/>
    <w:rsid w:val="00ED1D76"/>
    <w:rsid w:val="00ED26F0"/>
    <w:rsid w:val="00ED2BBA"/>
    <w:rsid w:val="00ED2D02"/>
    <w:rsid w:val="00ED2FD2"/>
    <w:rsid w:val="00ED7A49"/>
    <w:rsid w:val="00ED7A69"/>
    <w:rsid w:val="00EE0C1C"/>
    <w:rsid w:val="00EE0F83"/>
    <w:rsid w:val="00EE7C8F"/>
    <w:rsid w:val="00EF0C6D"/>
    <w:rsid w:val="00EF13AD"/>
    <w:rsid w:val="00EF1B5F"/>
    <w:rsid w:val="00EF293D"/>
    <w:rsid w:val="00EF4656"/>
    <w:rsid w:val="00EF549F"/>
    <w:rsid w:val="00EF5540"/>
    <w:rsid w:val="00EF704A"/>
    <w:rsid w:val="00EF73F3"/>
    <w:rsid w:val="00EF7D95"/>
    <w:rsid w:val="00EF7E34"/>
    <w:rsid w:val="00F00E62"/>
    <w:rsid w:val="00F0191B"/>
    <w:rsid w:val="00F02956"/>
    <w:rsid w:val="00F035B9"/>
    <w:rsid w:val="00F03CD7"/>
    <w:rsid w:val="00F04278"/>
    <w:rsid w:val="00F049F6"/>
    <w:rsid w:val="00F04FF3"/>
    <w:rsid w:val="00F05FC5"/>
    <w:rsid w:val="00F07DB9"/>
    <w:rsid w:val="00F10451"/>
    <w:rsid w:val="00F104FD"/>
    <w:rsid w:val="00F108AA"/>
    <w:rsid w:val="00F10D8A"/>
    <w:rsid w:val="00F11142"/>
    <w:rsid w:val="00F11EE6"/>
    <w:rsid w:val="00F138F8"/>
    <w:rsid w:val="00F1647D"/>
    <w:rsid w:val="00F174FE"/>
    <w:rsid w:val="00F178A5"/>
    <w:rsid w:val="00F20A7B"/>
    <w:rsid w:val="00F220EB"/>
    <w:rsid w:val="00F22D1B"/>
    <w:rsid w:val="00F22E4A"/>
    <w:rsid w:val="00F26128"/>
    <w:rsid w:val="00F27FFC"/>
    <w:rsid w:val="00F34BA0"/>
    <w:rsid w:val="00F3627A"/>
    <w:rsid w:val="00F379AF"/>
    <w:rsid w:val="00F4384C"/>
    <w:rsid w:val="00F440FE"/>
    <w:rsid w:val="00F44652"/>
    <w:rsid w:val="00F44A0E"/>
    <w:rsid w:val="00F46290"/>
    <w:rsid w:val="00F514EE"/>
    <w:rsid w:val="00F525B4"/>
    <w:rsid w:val="00F52EC7"/>
    <w:rsid w:val="00F539B6"/>
    <w:rsid w:val="00F554E3"/>
    <w:rsid w:val="00F5783C"/>
    <w:rsid w:val="00F6084B"/>
    <w:rsid w:val="00F608FB"/>
    <w:rsid w:val="00F640CA"/>
    <w:rsid w:val="00F65DA4"/>
    <w:rsid w:val="00F66252"/>
    <w:rsid w:val="00F66C9A"/>
    <w:rsid w:val="00F67B3E"/>
    <w:rsid w:val="00F7114B"/>
    <w:rsid w:val="00F7249A"/>
    <w:rsid w:val="00F72D94"/>
    <w:rsid w:val="00F73163"/>
    <w:rsid w:val="00F7374B"/>
    <w:rsid w:val="00F73E89"/>
    <w:rsid w:val="00F77087"/>
    <w:rsid w:val="00F77C9C"/>
    <w:rsid w:val="00F8006D"/>
    <w:rsid w:val="00F80AB0"/>
    <w:rsid w:val="00F8264E"/>
    <w:rsid w:val="00F83B7A"/>
    <w:rsid w:val="00F83C41"/>
    <w:rsid w:val="00F87122"/>
    <w:rsid w:val="00F871F2"/>
    <w:rsid w:val="00F9011D"/>
    <w:rsid w:val="00F905EE"/>
    <w:rsid w:val="00F9200B"/>
    <w:rsid w:val="00F929BF"/>
    <w:rsid w:val="00F935BB"/>
    <w:rsid w:val="00F95867"/>
    <w:rsid w:val="00F966C4"/>
    <w:rsid w:val="00FA01C3"/>
    <w:rsid w:val="00FA1A5A"/>
    <w:rsid w:val="00FA27A6"/>
    <w:rsid w:val="00FA30F1"/>
    <w:rsid w:val="00FA3E60"/>
    <w:rsid w:val="00FA482E"/>
    <w:rsid w:val="00FA5D36"/>
    <w:rsid w:val="00FA7271"/>
    <w:rsid w:val="00FA7AEF"/>
    <w:rsid w:val="00FA7FEA"/>
    <w:rsid w:val="00FB05D0"/>
    <w:rsid w:val="00FB0CE3"/>
    <w:rsid w:val="00FB369F"/>
    <w:rsid w:val="00FB3CC7"/>
    <w:rsid w:val="00FB4C64"/>
    <w:rsid w:val="00FB7E23"/>
    <w:rsid w:val="00FC0173"/>
    <w:rsid w:val="00FC39DE"/>
    <w:rsid w:val="00FC4094"/>
    <w:rsid w:val="00FC4361"/>
    <w:rsid w:val="00FC5345"/>
    <w:rsid w:val="00FC558F"/>
    <w:rsid w:val="00FC5CCD"/>
    <w:rsid w:val="00FC7B52"/>
    <w:rsid w:val="00FC7C0D"/>
    <w:rsid w:val="00FD2129"/>
    <w:rsid w:val="00FD6BDA"/>
    <w:rsid w:val="00FE0A2C"/>
    <w:rsid w:val="00FE11A0"/>
    <w:rsid w:val="00FE1223"/>
    <w:rsid w:val="00FE1870"/>
    <w:rsid w:val="00FE226D"/>
    <w:rsid w:val="00FE4376"/>
    <w:rsid w:val="00FE4F57"/>
    <w:rsid w:val="00FE61DB"/>
    <w:rsid w:val="00FE7B8F"/>
    <w:rsid w:val="00FE7FD9"/>
    <w:rsid w:val="00FF1F72"/>
    <w:rsid w:val="00FF3E43"/>
    <w:rsid w:val="00FF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373E4C-8978-4E46-985A-381D46F4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A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49"/>
    <w:rPr>
      <w:rFonts w:ascii="Segoe UI" w:eastAsia="Times New Roman" w:hAnsi="Segoe UI" w:cs="Segoe UI"/>
      <w:sz w:val="18"/>
      <w:szCs w:val="18"/>
    </w:rPr>
  </w:style>
  <w:style w:type="paragraph" w:styleId="Header">
    <w:name w:val="header"/>
    <w:basedOn w:val="Normal"/>
    <w:link w:val="HeaderChar"/>
    <w:uiPriority w:val="99"/>
    <w:unhideWhenUsed/>
    <w:rsid w:val="00411217"/>
    <w:pPr>
      <w:tabs>
        <w:tab w:val="center" w:pos="4680"/>
        <w:tab w:val="right" w:pos="9360"/>
      </w:tabs>
    </w:pPr>
  </w:style>
  <w:style w:type="character" w:customStyle="1" w:styleId="HeaderChar">
    <w:name w:val="Header Char"/>
    <w:basedOn w:val="DefaultParagraphFont"/>
    <w:link w:val="Header"/>
    <w:uiPriority w:val="99"/>
    <w:rsid w:val="0041121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11217"/>
    <w:pPr>
      <w:tabs>
        <w:tab w:val="center" w:pos="4680"/>
        <w:tab w:val="right" w:pos="9360"/>
      </w:tabs>
    </w:pPr>
  </w:style>
  <w:style w:type="character" w:customStyle="1" w:styleId="FooterChar">
    <w:name w:val="Footer Char"/>
    <w:basedOn w:val="DefaultParagraphFont"/>
    <w:link w:val="Footer"/>
    <w:uiPriority w:val="99"/>
    <w:rsid w:val="00411217"/>
    <w:rPr>
      <w:rFonts w:ascii="Times New Roman" w:eastAsia="Times New Roman" w:hAnsi="Times New Roman" w:cs="Times New Roman"/>
      <w:sz w:val="24"/>
      <w:szCs w:val="20"/>
    </w:rPr>
  </w:style>
  <w:style w:type="paragraph" w:customStyle="1" w:styleId="FaxBodyText">
    <w:name w:val="Fax Body Text"/>
    <w:basedOn w:val="Normal"/>
    <w:qFormat/>
    <w:rsid w:val="00F00E62"/>
    <w:pPr>
      <w:framePr w:hSpace="180" w:wrap="around" w:vAnchor="text" w:hAnchor="text" w:y="55"/>
    </w:pPr>
    <w:rPr>
      <w:rFonts w:asciiTheme="minorHAnsi" w:eastAsiaTheme="minorHAnsi" w:hAnsiTheme="minorHAnsi" w:cstheme="minorBidi"/>
      <w:sz w:val="18"/>
      <w:szCs w:val="22"/>
    </w:rPr>
  </w:style>
  <w:style w:type="paragraph" w:styleId="ListParagraph">
    <w:name w:val="List Paragraph"/>
    <w:basedOn w:val="Normal"/>
    <w:uiPriority w:val="34"/>
    <w:qFormat/>
    <w:rsid w:val="00F00E62"/>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34517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595873">
      <w:bodyDiv w:val="1"/>
      <w:marLeft w:val="0"/>
      <w:marRight w:val="0"/>
      <w:marTop w:val="0"/>
      <w:marBottom w:val="0"/>
      <w:divBdr>
        <w:top w:val="none" w:sz="0" w:space="0" w:color="auto"/>
        <w:left w:val="none" w:sz="0" w:space="0" w:color="auto"/>
        <w:bottom w:val="none" w:sz="0" w:space="0" w:color="auto"/>
        <w:right w:val="none" w:sz="0" w:space="0" w:color="auto"/>
      </w:divBdr>
    </w:div>
    <w:div w:id="1894123342">
      <w:bodyDiv w:val="1"/>
      <w:marLeft w:val="0"/>
      <w:marRight w:val="0"/>
      <w:marTop w:val="0"/>
      <w:marBottom w:val="0"/>
      <w:divBdr>
        <w:top w:val="none" w:sz="0" w:space="0" w:color="auto"/>
        <w:left w:val="none" w:sz="0" w:space="0" w:color="auto"/>
        <w:bottom w:val="none" w:sz="0" w:space="0" w:color="auto"/>
        <w:right w:val="none" w:sz="0" w:space="0" w:color="auto"/>
      </w:divBdr>
    </w:div>
    <w:div w:id="2047484382">
      <w:bodyDiv w:val="1"/>
      <w:marLeft w:val="0"/>
      <w:marRight w:val="0"/>
      <w:marTop w:val="0"/>
      <w:marBottom w:val="0"/>
      <w:divBdr>
        <w:top w:val="none" w:sz="0" w:space="0" w:color="auto"/>
        <w:left w:val="none" w:sz="0" w:space="0" w:color="auto"/>
        <w:bottom w:val="none" w:sz="0" w:space="0" w:color="auto"/>
        <w:right w:val="none" w:sz="0" w:space="0" w:color="auto"/>
      </w:divBdr>
      <w:divsChild>
        <w:div w:id="490409794">
          <w:marLeft w:val="0"/>
          <w:marRight w:val="0"/>
          <w:marTop w:val="0"/>
          <w:marBottom w:val="0"/>
          <w:divBdr>
            <w:top w:val="none" w:sz="0" w:space="0" w:color="auto"/>
            <w:left w:val="none" w:sz="0" w:space="0" w:color="auto"/>
            <w:bottom w:val="none" w:sz="0" w:space="0" w:color="auto"/>
            <w:right w:val="none" w:sz="0" w:space="0" w:color="auto"/>
          </w:divBdr>
          <w:divsChild>
            <w:div w:id="2030640521">
              <w:marLeft w:val="0"/>
              <w:marRight w:val="0"/>
              <w:marTop w:val="0"/>
              <w:marBottom w:val="0"/>
              <w:divBdr>
                <w:top w:val="none" w:sz="0" w:space="0" w:color="auto"/>
                <w:left w:val="none" w:sz="0" w:space="0" w:color="auto"/>
                <w:bottom w:val="none" w:sz="0" w:space="0" w:color="auto"/>
                <w:right w:val="none" w:sz="0" w:space="0" w:color="auto"/>
              </w:divBdr>
              <w:divsChild>
                <w:div w:id="12764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6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DD4E-C4DF-4CF1-9EC8-51C5CB20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5518</Words>
  <Characters>31455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Landry</dc:creator>
  <cp:keywords/>
  <dc:description/>
  <cp:lastModifiedBy>Carolyn Landry</cp:lastModifiedBy>
  <cp:revision>2</cp:revision>
  <cp:lastPrinted>2023-10-03T20:52:00Z</cp:lastPrinted>
  <dcterms:created xsi:type="dcterms:W3CDTF">2023-11-14T22:14:00Z</dcterms:created>
  <dcterms:modified xsi:type="dcterms:W3CDTF">2023-11-14T22:14:00Z</dcterms:modified>
</cp:coreProperties>
</file>